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6A" w:rsidRPr="008E7318" w:rsidRDefault="00DB5D6A" w:rsidP="001C664B">
      <w:pPr>
        <w:pStyle w:val="Cmsor"/>
        <w:spacing w:before="0" w:after="0" w:line="276" w:lineRule="auto"/>
        <w:rPr>
          <w:sz w:val="28"/>
        </w:rPr>
      </w:pPr>
      <w:r w:rsidRPr="008E7318">
        <w:rPr>
          <w:rFonts w:ascii="Times New Roman" w:hAnsi="Times New Roman"/>
          <w:sz w:val="28"/>
        </w:rPr>
        <w:t>BÉRLETI SZERZŐDÉS</w:t>
      </w:r>
      <w:r w:rsidR="0030072E">
        <w:rPr>
          <w:rFonts w:ascii="Times New Roman" w:hAnsi="Times New Roman"/>
          <w:sz w:val="28"/>
        </w:rPr>
        <w:t xml:space="preserve"> </w:t>
      </w:r>
    </w:p>
    <w:p w:rsidR="00444CAD" w:rsidRDefault="00444CAD" w:rsidP="001C664B">
      <w:pPr>
        <w:pStyle w:val="Alaprtelmezett"/>
        <w:suppressAutoHyphens w:val="0"/>
        <w:spacing w:line="276" w:lineRule="auto"/>
        <w:jc w:val="both"/>
        <w:rPr>
          <w:bCs/>
          <w:color w:val="000000"/>
          <w:sz w:val="24"/>
          <w:szCs w:val="24"/>
          <w:lang w:eastAsia="hu-HU"/>
        </w:rPr>
      </w:pPr>
    </w:p>
    <w:p w:rsidR="00DB5D6A" w:rsidRDefault="00DB5D6A" w:rsidP="001C664B">
      <w:pPr>
        <w:pStyle w:val="Alaprtelmezett"/>
        <w:suppressAutoHyphens w:val="0"/>
        <w:spacing w:line="276" w:lineRule="auto"/>
        <w:jc w:val="both"/>
        <w:rPr>
          <w:bCs/>
          <w:color w:val="000000"/>
          <w:sz w:val="24"/>
          <w:szCs w:val="24"/>
          <w:lang w:eastAsia="hu-HU"/>
        </w:rPr>
      </w:pPr>
      <w:r>
        <w:rPr>
          <w:bCs/>
          <w:color w:val="000000"/>
          <w:sz w:val="24"/>
          <w:szCs w:val="24"/>
          <w:lang w:eastAsia="hu-HU"/>
        </w:rPr>
        <w:t>amely létrejött egyrészről:</w:t>
      </w:r>
    </w:p>
    <w:p w:rsidR="00DB5D6A" w:rsidRPr="00F8218B" w:rsidRDefault="00B53DF0" w:rsidP="001C664B">
      <w:pPr>
        <w:pStyle w:val="Alaprtelmezett"/>
        <w:widowControl w:val="0"/>
        <w:spacing w:line="276" w:lineRule="auto"/>
        <w:jc w:val="both"/>
        <w:textAlignment w:val="baseline"/>
        <w:rPr>
          <w:color w:val="auto"/>
        </w:rPr>
      </w:pPr>
      <w:r>
        <w:rPr>
          <w:b/>
          <w:color w:val="auto"/>
          <w:sz w:val="24"/>
          <w:szCs w:val="24"/>
          <w:lang w:eastAsia="hu-HU"/>
        </w:rPr>
        <w:t>Szombathelyi Tankerületi K</w:t>
      </w:r>
      <w:r w:rsidR="004C23DA">
        <w:rPr>
          <w:b/>
          <w:color w:val="auto"/>
          <w:sz w:val="24"/>
          <w:szCs w:val="24"/>
          <w:lang w:eastAsia="hu-HU"/>
        </w:rPr>
        <w:t>özpont</w:t>
      </w:r>
    </w:p>
    <w:p w:rsidR="00DB5D6A" w:rsidRPr="00F8218B" w:rsidRDefault="004C23DA" w:rsidP="001C664B">
      <w:pPr>
        <w:pStyle w:val="Alaprtelmezett"/>
        <w:widowControl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  <w:sz w:val="24"/>
          <w:szCs w:val="24"/>
          <w:lang w:eastAsia="hu-HU"/>
        </w:rPr>
        <w:t>székhelye: 9700</w:t>
      </w:r>
      <w:r w:rsidR="00DB5D6A" w:rsidRPr="00F8218B">
        <w:rPr>
          <w:color w:val="auto"/>
          <w:sz w:val="24"/>
          <w:szCs w:val="24"/>
          <w:lang w:eastAsia="hu-HU"/>
        </w:rPr>
        <w:t xml:space="preserve"> </w:t>
      </w:r>
      <w:r>
        <w:rPr>
          <w:color w:val="auto"/>
          <w:sz w:val="24"/>
          <w:szCs w:val="24"/>
          <w:lang w:eastAsia="hu-HU"/>
        </w:rPr>
        <w:t>Szombathely</w:t>
      </w:r>
      <w:r w:rsidR="00DB5D6A" w:rsidRPr="00F8218B">
        <w:rPr>
          <w:color w:val="auto"/>
          <w:sz w:val="24"/>
          <w:szCs w:val="24"/>
          <w:lang w:eastAsia="hu-HU"/>
        </w:rPr>
        <w:t xml:space="preserve">, </w:t>
      </w:r>
      <w:r w:rsidR="002D6A82">
        <w:rPr>
          <w:color w:val="auto"/>
          <w:sz w:val="24"/>
          <w:szCs w:val="24"/>
          <w:lang w:eastAsia="hu-HU"/>
        </w:rPr>
        <w:t>Kossuth Lajos utca 8</w:t>
      </w:r>
      <w:r w:rsidR="00DB5D6A" w:rsidRPr="00F8218B">
        <w:rPr>
          <w:color w:val="auto"/>
          <w:sz w:val="24"/>
          <w:szCs w:val="24"/>
          <w:lang w:eastAsia="hu-HU"/>
        </w:rPr>
        <w:t>.</w:t>
      </w:r>
    </w:p>
    <w:p w:rsidR="00DB5D6A" w:rsidRDefault="00DB5D6A" w:rsidP="001C664B">
      <w:pPr>
        <w:pStyle w:val="Alaprtelmezett"/>
        <w:widowControl w:val="0"/>
        <w:spacing w:line="276" w:lineRule="auto"/>
        <w:jc w:val="both"/>
        <w:textAlignment w:val="baseline"/>
        <w:rPr>
          <w:color w:val="222222"/>
          <w:sz w:val="24"/>
          <w:szCs w:val="24"/>
          <w:lang w:eastAsia="hu-HU"/>
        </w:rPr>
      </w:pPr>
      <w:r>
        <w:rPr>
          <w:color w:val="222222"/>
          <w:sz w:val="24"/>
          <w:szCs w:val="24"/>
          <w:lang w:eastAsia="hu-HU"/>
        </w:rPr>
        <w:t xml:space="preserve">képviseli: Fodor István tankerületi </w:t>
      </w:r>
      <w:r w:rsidR="004C23DA">
        <w:rPr>
          <w:color w:val="222222"/>
          <w:sz w:val="24"/>
          <w:szCs w:val="24"/>
          <w:lang w:eastAsia="hu-HU"/>
        </w:rPr>
        <w:t>központ</w:t>
      </w:r>
      <w:r w:rsidR="007B4679">
        <w:rPr>
          <w:color w:val="222222"/>
          <w:sz w:val="24"/>
          <w:szCs w:val="24"/>
          <w:lang w:eastAsia="hu-HU"/>
        </w:rPr>
        <w:t>i</w:t>
      </w:r>
      <w:r w:rsidR="004C23DA">
        <w:rPr>
          <w:color w:val="222222"/>
          <w:sz w:val="24"/>
          <w:szCs w:val="24"/>
          <w:lang w:eastAsia="hu-HU"/>
        </w:rPr>
        <w:t xml:space="preserve"> </w:t>
      </w:r>
      <w:r>
        <w:rPr>
          <w:color w:val="222222"/>
          <w:sz w:val="24"/>
          <w:szCs w:val="24"/>
          <w:lang w:eastAsia="hu-HU"/>
        </w:rPr>
        <w:t>igazgató</w:t>
      </w:r>
    </w:p>
    <w:p w:rsidR="00DB5D6A" w:rsidRDefault="00DB5D6A" w:rsidP="001C664B">
      <w:pPr>
        <w:pStyle w:val="Alaprtelmezett"/>
        <w:widowControl w:val="0"/>
        <w:spacing w:line="276" w:lineRule="auto"/>
        <w:jc w:val="both"/>
        <w:textAlignment w:val="baseline"/>
      </w:pPr>
      <w:r>
        <w:rPr>
          <w:color w:val="222222"/>
          <w:sz w:val="24"/>
          <w:szCs w:val="24"/>
          <w:lang w:eastAsia="hu-HU"/>
        </w:rPr>
        <w:t>adóigazgatás</w:t>
      </w:r>
      <w:r w:rsidR="004C23DA">
        <w:rPr>
          <w:color w:val="222222"/>
          <w:sz w:val="24"/>
          <w:szCs w:val="24"/>
          <w:lang w:eastAsia="hu-HU"/>
        </w:rPr>
        <w:t>i azonosító száma: 15835499-2-18</w:t>
      </w:r>
    </w:p>
    <w:p w:rsidR="00DB5D6A" w:rsidRDefault="00DB5D6A" w:rsidP="001C664B">
      <w:pPr>
        <w:pStyle w:val="Alaprtelmezett"/>
        <w:widowControl w:val="0"/>
        <w:spacing w:line="276" w:lineRule="auto"/>
        <w:jc w:val="both"/>
        <w:textAlignment w:val="baseline"/>
      </w:pPr>
      <w:r>
        <w:rPr>
          <w:color w:val="222222"/>
          <w:sz w:val="24"/>
          <w:szCs w:val="24"/>
          <w:lang w:eastAsia="hu-HU"/>
        </w:rPr>
        <w:t>előirányzat-felhasználási kere</w:t>
      </w:r>
      <w:r w:rsidR="004C23DA">
        <w:rPr>
          <w:color w:val="222222"/>
          <w:sz w:val="24"/>
          <w:szCs w:val="24"/>
          <w:lang w:eastAsia="hu-HU"/>
        </w:rPr>
        <w:t>tszámla száma: 10047004-00336925</w:t>
      </w:r>
      <w:r>
        <w:rPr>
          <w:color w:val="222222"/>
          <w:sz w:val="24"/>
          <w:szCs w:val="24"/>
          <w:lang w:eastAsia="hu-HU"/>
        </w:rPr>
        <w:t>-00000000</w:t>
      </w:r>
    </w:p>
    <w:p w:rsidR="00DB5D6A" w:rsidRDefault="00DB5D6A" w:rsidP="001C664B">
      <w:pPr>
        <w:pStyle w:val="Alaprtelmezett"/>
        <w:widowControl w:val="0"/>
        <w:spacing w:line="276" w:lineRule="auto"/>
        <w:jc w:val="both"/>
        <w:textAlignment w:val="baseline"/>
      </w:pPr>
      <w:r>
        <w:rPr>
          <w:color w:val="222222"/>
          <w:sz w:val="24"/>
          <w:szCs w:val="24"/>
          <w:lang w:eastAsia="hu-HU"/>
        </w:rPr>
        <w:t>KSH statisztika</w:t>
      </w:r>
      <w:r w:rsidR="004C23DA">
        <w:rPr>
          <w:color w:val="222222"/>
          <w:sz w:val="24"/>
          <w:szCs w:val="24"/>
          <w:lang w:eastAsia="hu-HU"/>
        </w:rPr>
        <w:t>i számjele: 15835499-8412-312-18</w:t>
      </w:r>
    </w:p>
    <w:p w:rsidR="00DB5D6A" w:rsidRDefault="00DB5D6A" w:rsidP="001C664B">
      <w:pPr>
        <w:pStyle w:val="Alaprtelmezett"/>
        <w:widowControl w:val="0"/>
        <w:spacing w:line="276" w:lineRule="auto"/>
        <w:jc w:val="both"/>
        <w:textAlignment w:val="baseline"/>
      </w:pPr>
      <w:r>
        <w:rPr>
          <w:color w:val="222222"/>
          <w:sz w:val="24"/>
          <w:szCs w:val="24"/>
          <w:lang w:eastAsia="hu-HU"/>
        </w:rPr>
        <w:t xml:space="preserve">mint bérbeadó (a továbbiakban: </w:t>
      </w:r>
      <w:r w:rsidRPr="001A14E4">
        <w:rPr>
          <w:color w:val="222222"/>
          <w:sz w:val="24"/>
          <w:szCs w:val="24"/>
          <w:lang w:eastAsia="hu-HU"/>
        </w:rPr>
        <w:t>Bérbeadó</w:t>
      </w:r>
      <w:r>
        <w:rPr>
          <w:color w:val="222222"/>
          <w:sz w:val="24"/>
          <w:szCs w:val="24"/>
          <w:lang w:eastAsia="hu-HU"/>
        </w:rPr>
        <w:t xml:space="preserve">), </w:t>
      </w:r>
    </w:p>
    <w:p w:rsidR="00DB5D6A" w:rsidRDefault="00DB5D6A" w:rsidP="001C664B">
      <w:pPr>
        <w:pStyle w:val="Alaprtelmezett"/>
        <w:widowControl w:val="0"/>
        <w:spacing w:line="276" w:lineRule="auto"/>
        <w:jc w:val="both"/>
        <w:textAlignment w:val="baseline"/>
        <w:rPr>
          <w:color w:val="auto"/>
          <w:sz w:val="24"/>
          <w:szCs w:val="24"/>
          <w:lang w:eastAsia="hu-HU"/>
        </w:rPr>
      </w:pPr>
    </w:p>
    <w:p w:rsidR="008E7604" w:rsidRDefault="008E7604" w:rsidP="008E7604">
      <w:pPr>
        <w:pStyle w:val="Alaprtelmezett"/>
        <w:widowControl w:val="0"/>
        <w:spacing w:line="240" w:lineRule="auto"/>
        <w:jc w:val="both"/>
        <w:textAlignment w:val="baseline"/>
        <w:rPr>
          <w:color w:val="auto"/>
          <w:sz w:val="24"/>
          <w:szCs w:val="24"/>
          <w:lang w:eastAsia="hu-HU"/>
        </w:rPr>
      </w:pPr>
      <w:r w:rsidRPr="00ED5AD8">
        <w:rPr>
          <w:color w:val="auto"/>
          <w:sz w:val="24"/>
          <w:szCs w:val="24"/>
          <w:lang w:eastAsia="hu-HU"/>
        </w:rPr>
        <w:t>másrészről:</w:t>
      </w:r>
    </w:p>
    <w:p w:rsidR="00E2329A" w:rsidRDefault="00E2329A" w:rsidP="00956052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56052" w:rsidRPr="00956052" w:rsidRDefault="00956052" w:rsidP="00956052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052">
        <w:rPr>
          <w:rFonts w:ascii="Times New Roman" w:hAnsi="Times New Roman"/>
          <w:sz w:val="24"/>
          <w:szCs w:val="24"/>
        </w:rPr>
        <w:t xml:space="preserve">székhely: </w:t>
      </w:r>
    </w:p>
    <w:p w:rsidR="00956052" w:rsidRPr="00956052" w:rsidRDefault="00956052" w:rsidP="00956052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052">
        <w:rPr>
          <w:rFonts w:ascii="Times New Roman" w:hAnsi="Times New Roman"/>
          <w:sz w:val="24"/>
          <w:szCs w:val="24"/>
        </w:rPr>
        <w:t xml:space="preserve">adószám: </w:t>
      </w:r>
    </w:p>
    <w:p w:rsidR="00956052" w:rsidRPr="00D76E28" w:rsidRDefault="00956052" w:rsidP="00956052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6E28">
        <w:rPr>
          <w:rFonts w:ascii="Times New Roman" w:hAnsi="Times New Roman"/>
          <w:sz w:val="24"/>
          <w:szCs w:val="24"/>
        </w:rPr>
        <w:t xml:space="preserve">bankszámlaszám: </w:t>
      </w:r>
    </w:p>
    <w:p w:rsidR="00956052" w:rsidRPr="00956052" w:rsidRDefault="00956052" w:rsidP="00956052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956052">
        <w:rPr>
          <w:rFonts w:ascii="Times New Roman" w:hAnsi="Times New Roman"/>
          <w:sz w:val="24"/>
          <w:szCs w:val="24"/>
        </w:rPr>
        <w:t>nyilvántartási szám:</w:t>
      </w:r>
      <w:r w:rsidRPr="00956052">
        <w:rPr>
          <w:rFonts w:ascii="Times New Roman" w:hAnsi="Times New Roman"/>
          <w:iCs/>
          <w:sz w:val="24"/>
          <w:szCs w:val="24"/>
        </w:rPr>
        <w:t xml:space="preserve"> </w:t>
      </w:r>
    </w:p>
    <w:p w:rsidR="00956052" w:rsidRPr="00956052" w:rsidRDefault="00E2329A" w:rsidP="00956052">
      <w:pPr>
        <w:widowControl w:val="0"/>
        <w:tabs>
          <w:tab w:val="left" w:pos="720"/>
        </w:tabs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KSH statisztikai számjel: </w:t>
      </w:r>
    </w:p>
    <w:p w:rsidR="00956052" w:rsidRPr="00956052" w:rsidRDefault="00956052" w:rsidP="00956052">
      <w:pPr>
        <w:widowControl w:val="0"/>
        <w:tabs>
          <w:tab w:val="left" w:pos="720"/>
        </w:tabs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052">
        <w:rPr>
          <w:rFonts w:ascii="Times New Roman" w:hAnsi="Times New Roman"/>
          <w:sz w:val="24"/>
          <w:szCs w:val="24"/>
        </w:rPr>
        <w:t xml:space="preserve">mint </w:t>
      </w:r>
      <w:r w:rsidRPr="00956052">
        <w:rPr>
          <w:rFonts w:ascii="Times New Roman" w:hAnsi="Times New Roman"/>
          <w:bCs/>
          <w:sz w:val="24"/>
          <w:szCs w:val="24"/>
        </w:rPr>
        <w:t>bérlő</w:t>
      </w:r>
      <w:r w:rsidRPr="00956052">
        <w:rPr>
          <w:rFonts w:ascii="Times New Roman" w:hAnsi="Times New Roman"/>
          <w:sz w:val="24"/>
          <w:szCs w:val="24"/>
        </w:rPr>
        <w:t xml:space="preserve"> (a továbbiakban: Bérlő) </w:t>
      </w:r>
    </w:p>
    <w:p w:rsidR="00956052" w:rsidRPr="00956052" w:rsidRDefault="00956052" w:rsidP="00956052">
      <w:pPr>
        <w:tabs>
          <w:tab w:val="left" w:pos="405"/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  <w:r w:rsidRPr="00956052">
        <w:rPr>
          <w:rFonts w:ascii="Times New Roman" w:hAnsi="Times New Roman"/>
          <w:color w:val="000000"/>
          <w:sz w:val="24"/>
          <w:szCs w:val="24"/>
        </w:rPr>
        <w:t xml:space="preserve">között az alábbi feltételekkel az alulírott helyen és időben: </w:t>
      </w:r>
    </w:p>
    <w:p w:rsidR="008E7604" w:rsidRDefault="008E7604" w:rsidP="008E7604">
      <w:pPr>
        <w:pStyle w:val="Alaprtelmezett"/>
        <w:tabs>
          <w:tab w:val="clear" w:pos="708"/>
          <w:tab w:val="left" w:pos="405"/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 w:val="0"/>
        <w:spacing w:line="240" w:lineRule="auto"/>
        <w:jc w:val="both"/>
      </w:pPr>
    </w:p>
    <w:p w:rsidR="00DB5D6A" w:rsidRDefault="00DB5D6A" w:rsidP="00C8244F">
      <w:pPr>
        <w:pStyle w:val="Cmsor3"/>
        <w:numPr>
          <w:ilvl w:val="0"/>
          <w:numId w:val="2"/>
        </w:numPr>
        <w:tabs>
          <w:tab w:val="left" w:pos="0"/>
          <w:tab w:val="left" w:pos="708"/>
        </w:tabs>
        <w:spacing w:line="240" w:lineRule="auto"/>
        <w:jc w:val="both"/>
      </w:pPr>
      <w:r>
        <w:rPr>
          <w:szCs w:val="24"/>
        </w:rPr>
        <w:t>A szerződés tárgya</w:t>
      </w:r>
    </w:p>
    <w:p w:rsidR="00132BD8" w:rsidRPr="0045795E" w:rsidRDefault="00132BD8" w:rsidP="00132BD8">
      <w:pPr>
        <w:pStyle w:val="Alaprtelmezett"/>
        <w:numPr>
          <w:ilvl w:val="1"/>
          <w:numId w:val="7"/>
        </w:numPr>
        <w:tabs>
          <w:tab w:val="clear" w:pos="708"/>
          <w:tab w:val="left" w:pos="567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40" w:lineRule="auto"/>
        <w:ind w:left="426" w:hanging="426"/>
        <w:jc w:val="both"/>
        <w:rPr>
          <w:color w:val="auto"/>
          <w:sz w:val="24"/>
          <w:szCs w:val="24"/>
          <w:lang w:eastAsia="hu-HU"/>
        </w:rPr>
      </w:pPr>
      <w:r w:rsidRPr="0045795E">
        <w:rPr>
          <w:color w:val="auto"/>
          <w:sz w:val="24"/>
          <w:szCs w:val="24"/>
          <w:lang w:eastAsia="hu-HU"/>
        </w:rPr>
        <w:t xml:space="preserve">Bérbeadó kijelenti, hogy a </w:t>
      </w:r>
      <w:r>
        <w:rPr>
          <w:color w:val="auto"/>
          <w:sz w:val="24"/>
          <w:szCs w:val="24"/>
          <w:lang w:eastAsia="hu-HU"/>
        </w:rPr>
        <w:t xml:space="preserve">9700 Szombathely, </w:t>
      </w:r>
      <w:proofErr w:type="spellStart"/>
      <w:r w:rsidR="00956052">
        <w:rPr>
          <w:color w:val="auto"/>
          <w:sz w:val="24"/>
          <w:szCs w:val="24"/>
          <w:lang w:eastAsia="hu-HU"/>
        </w:rPr>
        <w:t>Paragvári</w:t>
      </w:r>
      <w:proofErr w:type="spellEnd"/>
      <w:r w:rsidR="00956052">
        <w:rPr>
          <w:color w:val="auto"/>
          <w:sz w:val="24"/>
          <w:szCs w:val="24"/>
          <w:lang w:eastAsia="hu-HU"/>
        </w:rPr>
        <w:t xml:space="preserve"> utca 77.</w:t>
      </w:r>
      <w:r w:rsidR="00956052" w:rsidRPr="0045795E">
        <w:rPr>
          <w:color w:val="auto"/>
          <w:sz w:val="24"/>
          <w:szCs w:val="24"/>
          <w:lang w:eastAsia="hu-HU"/>
        </w:rPr>
        <w:t xml:space="preserve"> alatt található ingatlan jogszerű használatában van. Az ingatlan a </w:t>
      </w:r>
      <w:r w:rsidR="00956052">
        <w:rPr>
          <w:color w:val="auto"/>
          <w:sz w:val="24"/>
          <w:szCs w:val="24"/>
          <w:lang w:eastAsia="hu-HU"/>
        </w:rPr>
        <w:t>Bérbeadó</w:t>
      </w:r>
      <w:r w:rsidR="00956052" w:rsidRPr="0045795E">
        <w:rPr>
          <w:color w:val="auto"/>
          <w:sz w:val="24"/>
          <w:szCs w:val="24"/>
          <w:lang w:eastAsia="hu-HU"/>
        </w:rPr>
        <w:t xml:space="preserve"> vagyonkezelésében áll és a </w:t>
      </w:r>
      <w:r w:rsidR="00956052">
        <w:rPr>
          <w:color w:val="auto"/>
          <w:sz w:val="24"/>
          <w:szCs w:val="24"/>
          <w:lang w:eastAsia="hu-HU"/>
        </w:rPr>
        <w:t>Bérbeadó</w:t>
      </w:r>
      <w:r w:rsidR="00956052" w:rsidRPr="0045795E">
        <w:rPr>
          <w:color w:val="auto"/>
          <w:sz w:val="24"/>
          <w:szCs w:val="24"/>
          <w:lang w:eastAsia="hu-HU"/>
        </w:rPr>
        <w:t xml:space="preserve"> által működtetett </w:t>
      </w:r>
      <w:r w:rsidR="00956052" w:rsidRPr="00F70B28">
        <w:rPr>
          <w:b/>
          <w:color w:val="auto"/>
          <w:sz w:val="24"/>
          <w:szCs w:val="24"/>
          <w:lang w:eastAsia="hu-HU"/>
        </w:rPr>
        <w:t>Szombathelyi Művészeti Szakgimnázium és Technikum</w:t>
      </w:r>
      <w:r w:rsidR="00956052">
        <w:rPr>
          <w:color w:val="auto"/>
          <w:sz w:val="24"/>
          <w:szCs w:val="24"/>
          <w:lang w:eastAsia="hu-HU"/>
        </w:rPr>
        <w:t xml:space="preserve"> </w:t>
      </w:r>
      <w:r w:rsidR="00956052" w:rsidRPr="0045795E">
        <w:rPr>
          <w:color w:val="auto"/>
          <w:sz w:val="24"/>
          <w:szCs w:val="24"/>
          <w:lang w:eastAsia="hu-HU"/>
        </w:rPr>
        <w:t>székhelye.</w:t>
      </w:r>
    </w:p>
    <w:p w:rsidR="00DB5D6A" w:rsidRPr="001A1673" w:rsidRDefault="00DB5D6A" w:rsidP="00C8244F">
      <w:pPr>
        <w:pStyle w:val="Alaprtelmezett"/>
        <w:numPr>
          <w:ilvl w:val="1"/>
          <w:numId w:val="7"/>
        </w:numPr>
        <w:tabs>
          <w:tab w:val="clear" w:pos="708"/>
          <w:tab w:val="left" w:pos="567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40" w:lineRule="auto"/>
        <w:ind w:left="426" w:hanging="426"/>
        <w:jc w:val="both"/>
        <w:rPr>
          <w:color w:val="auto"/>
          <w:sz w:val="24"/>
          <w:szCs w:val="24"/>
          <w:lang w:eastAsia="hu-HU"/>
        </w:rPr>
      </w:pPr>
      <w:r w:rsidRPr="001A1673">
        <w:rPr>
          <w:color w:val="auto"/>
          <w:sz w:val="24"/>
          <w:szCs w:val="24"/>
          <w:lang w:eastAsia="hu-HU"/>
        </w:rPr>
        <w:t xml:space="preserve">Bérbeadó a jelen bérleti szerződéssel Bérlőnek </w:t>
      </w:r>
      <w:r w:rsidR="004D795A" w:rsidRPr="001A1673">
        <w:rPr>
          <w:b/>
          <w:color w:val="auto"/>
          <w:sz w:val="24"/>
          <w:szCs w:val="24"/>
          <w:lang w:eastAsia="hu-HU"/>
        </w:rPr>
        <w:t>b</w:t>
      </w:r>
      <w:r w:rsidR="008F2E1D" w:rsidRPr="001A1673">
        <w:rPr>
          <w:b/>
          <w:color w:val="auto"/>
          <w:sz w:val="24"/>
          <w:szCs w:val="24"/>
          <w:lang w:eastAsia="hu-HU"/>
        </w:rPr>
        <w:t xml:space="preserve">üfé </w:t>
      </w:r>
      <w:r w:rsidR="008F2E1D" w:rsidRPr="00FE61E5">
        <w:rPr>
          <w:b/>
          <w:color w:val="auto"/>
          <w:sz w:val="24"/>
          <w:szCs w:val="24"/>
          <w:lang w:eastAsia="hu-HU"/>
        </w:rPr>
        <w:t xml:space="preserve">üzemeltetés </w:t>
      </w:r>
      <w:r w:rsidRPr="00FE61E5">
        <w:rPr>
          <w:color w:val="auto"/>
          <w:sz w:val="24"/>
          <w:szCs w:val="24"/>
          <w:lang w:eastAsia="hu-HU"/>
        </w:rPr>
        <w:t>céljára bérbe adja, Bérlő pedig bérbe veszi a</w:t>
      </w:r>
      <w:r w:rsidRPr="00FE61E5">
        <w:rPr>
          <w:color w:val="auto"/>
          <w:sz w:val="24"/>
          <w:szCs w:val="24"/>
          <w:shd w:val="clear" w:color="auto" w:fill="FFFFFF"/>
          <w:lang w:eastAsia="hu-HU"/>
        </w:rPr>
        <w:t xml:space="preserve"> 1.1. pontban </w:t>
      </w:r>
      <w:r w:rsidRPr="00FE61E5">
        <w:rPr>
          <w:color w:val="auto"/>
          <w:sz w:val="24"/>
          <w:szCs w:val="24"/>
          <w:lang w:eastAsia="hu-HU"/>
        </w:rPr>
        <w:t xml:space="preserve">megjelölt </w:t>
      </w:r>
      <w:r w:rsidRPr="00FE61E5">
        <w:rPr>
          <w:color w:val="auto"/>
          <w:sz w:val="24"/>
          <w:szCs w:val="24"/>
        </w:rPr>
        <w:t xml:space="preserve">ingatlanban </w:t>
      </w:r>
      <w:r w:rsidR="00645448" w:rsidRPr="005B25BB">
        <w:rPr>
          <w:color w:val="auto"/>
          <w:sz w:val="24"/>
          <w:szCs w:val="24"/>
        </w:rPr>
        <w:t xml:space="preserve">található </w:t>
      </w:r>
      <w:r w:rsidR="00D52686">
        <w:rPr>
          <w:color w:val="auto"/>
          <w:sz w:val="24"/>
          <w:szCs w:val="24"/>
        </w:rPr>
        <w:t>11,1</w:t>
      </w:r>
      <w:r w:rsidR="00956052">
        <w:rPr>
          <w:color w:val="auto"/>
          <w:sz w:val="24"/>
          <w:szCs w:val="24"/>
        </w:rPr>
        <w:t xml:space="preserve"> </w:t>
      </w:r>
      <w:r w:rsidR="00705780" w:rsidRPr="005B25BB">
        <w:rPr>
          <w:color w:val="auto"/>
          <w:sz w:val="24"/>
          <w:szCs w:val="24"/>
        </w:rPr>
        <w:t>m</w:t>
      </w:r>
      <w:r w:rsidR="00705780" w:rsidRPr="005B25BB">
        <w:rPr>
          <w:color w:val="auto"/>
          <w:sz w:val="24"/>
          <w:szCs w:val="24"/>
          <w:vertAlign w:val="superscript"/>
        </w:rPr>
        <w:t>2</w:t>
      </w:r>
      <w:r w:rsidR="00AD719C" w:rsidRPr="005B25BB">
        <w:rPr>
          <w:rFonts w:ascii="Times New Roman,Bold" w:hAnsi="Times New Roman,Bold" w:cs="Times New Roman,Bold"/>
          <w:bCs/>
          <w:color w:val="auto"/>
          <w:sz w:val="24"/>
          <w:szCs w:val="24"/>
          <w:vertAlign w:val="superscript"/>
        </w:rPr>
        <w:t xml:space="preserve"> </w:t>
      </w:r>
      <w:r w:rsidRPr="005B25BB">
        <w:rPr>
          <w:color w:val="auto"/>
          <w:sz w:val="24"/>
          <w:szCs w:val="24"/>
        </w:rPr>
        <w:t>alapterületű</w:t>
      </w:r>
      <w:r w:rsidRPr="00FE61E5">
        <w:rPr>
          <w:color w:val="auto"/>
          <w:sz w:val="24"/>
          <w:szCs w:val="24"/>
        </w:rPr>
        <w:t xml:space="preserve"> termét</w:t>
      </w:r>
      <w:r w:rsidR="00952920" w:rsidRPr="00FE61E5">
        <w:rPr>
          <w:color w:val="auto"/>
          <w:sz w:val="24"/>
          <w:szCs w:val="24"/>
        </w:rPr>
        <w:t>.</w:t>
      </w:r>
      <w:r w:rsidRPr="00FE61E5">
        <w:rPr>
          <w:color w:val="auto"/>
          <w:sz w:val="24"/>
          <w:szCs w:val="24"/>
          <w:lang w:eastAsia="hu-HU"/>
        </w:rPr>
        <w:t xml:space="preserve"> </w:t>
      </w:r>
      <w:r w:rsidRPr="001A1673">
        <w:rPr>
          <w:color w:val="auto"/>
          <w:sz w:val="24"/>
          <w:szCs w:val="24"/>
          <w:lang w:eastAsia="hu-HU"/>
        </w:rPr>
        <w:t>(a továbbiakban: Bérlemény) és Bérlő bérleti díj fizetésére köteles. Bérlő a Bérleményt az általa megtekintett és rendeltetésszerű használatra alkalmas, tiszta, kitakarított állapotban bérbe veszi</w:t>
      </w:r>
      <w:r w:rsidR="008E7318" w:rsidRPr="001A1673">
        <w:rPr>
          <w:color w:val="auto"/>
          <w:sz w:val="24"/>
          <w:szCs w:val="24"/>
          <w:lang w:eastAsia="hu-HU"/>
        </w:rPr>
        <w:t>.</w:t>
      </w:r>
    </w:p>
    <w:p w:rsidR="00320EFB" w:rsidRPr="009946CF" w:rsidRDefault="00320EFB" w:rsidP="00C8244F">
      <w:pPr>
        <w:pStyle w:val="Alaprtelmezett"/>
        <w:tabs>
          <w:tab w:val="clear" w:pos="708"/>
          <w:tab w:val="left" w:pos="567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40" w:lineRule="auto"/>
        <w:jc w:val="both"/>
        <w:rPr>
          <w:color w:val="auto"/>
        </w:rPr>
      </w:pPr>
    </w:p>
    <w:p w:rsidR="00DB5D6A" w:rsidRPr="0082036E" w:rsidRDefault="00DB5D6A" w:rsidP="00C8244F">
      <w:pPr>
        <w:pStyle w:val="Cmsor3"/>
        <w:numPr>
          <w:ilvl w:val="0"/>
          <w:numId w:val="2"/>
        </w:numPr>
        <w:tabs>
          <w:tab w:val="left" w:pos="0"/>
          <w:tab w:val="left" w:pos="708"/>
        </w:tabs>
        <w:spacing w:line="240" w:lineRule="auto"/>
        <w:jc w:val="both"/>
        <w:rPr>
          <w:color w:val="auto"/>
        </w:rPr>
      </w:pPr>
      <w:r w:rsidRPr="009946CF">
        <w:rPr>
          <w:color w:val="auto"/>
          <w:szCs w:val="24"/>
        </w:rPr>
        <w:t xml:space="preserve">A bérleti </w:t>
      </w:r>
      <w:r w:rsidRPr="0082036E">
        <w:rPr>
          <w:color w:val="auto"/>
          <w:szCs w:val="24"/>
        </w:rPr>
        <w:t>jogviszony időtartama</w:t>
      </w:r>
    </w:p>
    <w:p w:rsidR="00320EFB" w:rsidRPr="0082036E" w:rsidRDefault="00444CAD" w:rsidP="00C8244F">
      <w:pPr>
        <w:pStyle w:val="Alaprtelmezett"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40" w:lineRule="auto"/>
        <w:ind w:left="426" w:hanging="426"/>
        <w:jc w:val="both"/>
        <w:rPr>
          <w:color w:val="auto"/>
          <w:sz w:val="24"/>
          <w:szCs w:val="24"/>
          <w:lang w:eastAsia="hu-HU"/>
        </w:rPr>
      </w:pPr>
      <w:r w:rsidRPr="0082036E">
        <w:rPr>
          <w:color w:val="auto"/>
          <w:sz w:val="24"/>
          <w:szCs w:val="24"/>
          <w:lang w:eastAsia="hu-HU"/>
        </w:rPr>
        <w:tab/>
      </w:r>
      <w:r w:rsidR="00DB5D6A" w:rsidRPr="0082036E">
        <w:rPr>
          <w:color w:val="auto"/>
          <w:sz w:val="24"/>
          <w:szCs w:val="24"/>
          <w:lang w:eastAsia="hu-HU"/>
        </w:rPr>
        <w:t xml:space="preserve">A bérleti szerződést a felek </w:t>
      </w:r>
      <w:r w:rsidR="00504EF6" w:rsidRPr="0082036E">
        <w:rPr>
          <w:b/>
          <w:color w:val="auto"/>
          <w:sz w:val="24"/>
          <w:szCs w:val="24"/>
          <w:lang w:eastAsia="hu-HU"/>
        </w:rPr>
        <w:t>202</w:t>
      </w:r>
      <w:r w:rsidR="00E2329A">
        <w:rPr>
          <w:b/>
          <w:color w:val="auto"/>
          <w:sz w:val="24"/>
          <w:szCs w:val="24"/>
          <w:lang w:eastAsia="hu-HU"/>
        </w:rPr>
        <w:t>2</w:t>
      </w:r>
      <w:r w:rsidR="00DB5D6A" w:rsidRPr="0082036E">
        <w:rPr>
          <w:b/>
          <w:color w:val="auto"/>
          <w:sz w:val="24"/>
          <w:szCs w:val="24"/>
          <w:lang w:eastAsia="hu-HU"/>
        </w:rPr>
        <w:t xml:space="preserve">. </w:t>
      </w:r>
      <w:r w:rsidR="00D52686">
        <w:rPr>
          <w:b/>
          <w:color w:val="auto"/>
          <w:sz w:val="24"/>
          <w:szCs w:val="24"/>
          <w:lang w:eastAsia="hu-HU"/>
        </w:rPr>
        <w:t>szeptember</w:t>
      </w:r>
      <w:r w:rsidR="00932693" w:rsidRPr="0082036E">
        <w:rPr>
          <w:b/>
          <w:color w:val="auto"/>
          <w:sz w:val="24"/>
          <w:szCs w:val="24"/>
          <w:lang w:eastAsia="hu-HU"/>
        </w:rPr>
        <w:t xml:space="preserve"> </w:t>
      </w:r>
      <w:r w:rsidR="00D52686">
        <w:rPr>
          <w:b/>
          <w:color w:val="auto"/>
          <w:sz w:val="24"/>
          <w:szCs w:val="24"/>
          <w:lang w:eastAsia="hu-HU"/>
        </w:rPr>
        <w:t>01</w:t>
      </w:r>
      <w:r w:rsidR="00865368" w:rsidRPr="0082036E">
        <w:rPr>
          <w:b/>
          <w:color w:val="auto"/>
          <w:sz w:val="24"/>
          <w:szCs w:val="24"/>
          <w:lang w:eastAsia="hu-HU"/>
        </w:rPr>
        <w:t xml:space="preserve">. </w:t>
      </w:r>
      <w:r w:rsidR="00DB5D6A" w:rsidRPr="0082036E">
        <w:rPr>
          <w:b/>
          <w:color w:val="auto"/>
          <w:sz w:val="24"/>
          <w:szCs w:val="24"/>
          <w:lang w:eastAsia="hu-HU"/>
        </w:rPr>
        <w:t>napjától</w:t>
      </w:r>
      <w:r w:rsidR="00975DDC" w:rsidRPr="0082036E">
        <w:rPr>
          <w:b/>
          <w:color w:val="auto"/>
          <w:sz w:val="24"/>
          <w:szCs w:val="24"/>
          <w:lang w:eastAsia="hu-HU"/>
        </w:rPr>
        <w:t xml:space="preserve"> </w:t>
      </w:r>
      <w:r w:rsidR="00504EF6" w:rsidRPr="0082036E">
        <w:rPr>
          <w:b/>
          <w:color w:val="auto"/>
          <w:sz w:val="24"/>
          <w:szCs w:val="24"/>
          <w:lang w:eastAsia="hu-HU"/>
        </w:rPr>
        <w:t>202</w:t>
      </w:r>
      <w:r w:rsidR="00E2329A">
        <w:rPr>
          <w:b/>
          <w:color w:val="auto"/>
          <w:sz w:val="24"/>
          <w:szCs w:val="24"/>
          <w:lang w:eastAsia="hu-HU"/>
        </w:rPr>
        <w:t>3</w:t>
      </w:r>
      <w:r w:rsidR="002436DD" w:rsidRPr="0082036E">
        <w:rPr>
          <w:b/>
          <w:color w:val="auto"/>
          <w:sz w:val="24"/>
          <w:szCs w:val="24"/>
          <w:lang w:eastAsia="hu-HU"/>
        </w:rPr>
        <w:t xml:space="preserve">. június </w:t>
      </w:r>
      <w:r w:rsidR="00E2329A">
        <w:rPr>
          <w:b/>
          <w:color w:val="auto"/>
          <w:sz w:val="24"/>
          <w:szCs w:val="24"/>
          <w:lang w:eastAsia="hu-HU"/>
        </w:rPr>
        <w:t>30</w:t>
      </w:r>
      <w:r w:rsidR="002436DD" w:rsidRPr="0082036E">
        <w:rPr>
          <w:b/>
          <w:color w:val="auto"/>
          <w:sz w:val="24"/>
          <w:szCs w:val="24"/>
          <w:lang w:eastAsia="hu-HU"/>
        </w:rPr>
        <w:t>.</w:t>
      </w:r>
      <w:r w:rsidR="00DB5D6A" w:rsidRPr="0082036E">
        <w:rPr>
          <w:b/>
          <w:color w:val="auto"/>
          <w:sz w:val="24"/>
          <w:szCs w:val="24"/>
          <w:lang w:eastAsia="hu-HU"/>
        </w:rPr>
        <w:t xml:space="preserve"> napjáig</w:t>
      </w:r>
      <w:r w:rsidR="00DB5D6A" w:rsidRPr="0082036E">
        <w:rPr>
          <w:color w:val="auto"/>
          <w:sz w:val="24"/>
          <w:szCs w:val="24"/>
          <w:lang w:eastAsia="hu-HU"/>
        </w:rPr>
        <w:t xml:space="preserve"> kötik. </w:t>
      </w:r>
    </w:p>
    <w:p w:rsidR="00DB5D6A" w:rsidRPr="0082036E" w:rsidRDefault="00320EFB" w:rsidP="00C8244F">
      <w:pPr>
        <w:pStyle w:val="Alaprtelmezett"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40" w:lineRule="auto"/>
        <w:ind w:left="426" w:hanging="426"/>
        <w:jc w:val="both"/>
        <w:rPr>
          <w:color w:val="auto"/>
          <w:sz w:val="24"/>
          <w:szCs w:val="24"/>
          <w:lang w:eastAsia="hu-HU"/>
        </w:rPr>
      </w:pPr>
      <w:r w:rsidRPr="0082036E">
        <w:rPr>
          <w:color w:val="auto"/>
          <w:sz w:val="24"/>
          <w:szCs w:val="24"/>
          <w:lang w:eastAsia="hu-HU"/>
        </w:rPr>
        <w:tab/>
      </w:r>
      <w:r w:rsidR="00DB5D6A" w:rsidRPr="0082036E">
        <w:rPr>
          <w:color w:val="auto"/>
          <w:sz w:val="24"/>
          <w:szCs w:val="24"/>
          <w:lang w:eastAsia="hu-HU"/>
        </w:rPr>
        <w:t>A bérleti jogviszony kezdőnapja</w:t>
      </w:r>
      <w:r w:rsidR="00AD719C" w:rsidRPr="0082036E">
        <w:rPr>
          <w:color w:val="auto"/>
          <w:sz w:val="24"/>
          <w:szCs w:val="24"/>
          <w:lang w:eastAsia="hu-HU"/>
        </w:rPr>
        <w:t>,</w:t>
      </w:r>
      <w:r w:rsidR="004D795A" w:rsidRPr="0082036E">
        <w:rPr>
          <w:color w:val="auto"/>
          <w:sz w:val="24"/>
          <w:szCs w:val="24"/>
          <w:lang w:eastAsia="hu-HU"/>
        </w:rPr>
        <w:t xml:space="preserve"> a Bérlemény birtokba</w:t>
      </w:r>
      <w:r w:rsidR="0045795E" w:rsidRPr="0082036E">
        <w:rPr>
          <w:color w:val="auto"/>
          <w:sz w:val="24"/>
          <w:szCs w:val="24"/>
          <w:lang w:eastAsia="hu-HU"/>
        </w:rPr>
        <w:t xml:space="preserve"> </w:t>
      </w:r>
      <w:r w:rsidR="00DB5D6A" w:rsidRPr="0082036E">
        <w:rPr>
          <w:color w:val="auto"/>
          <w:sz w:val="24"/>
          <w:szCs w:val="24"/>
          <w:lang w:eastAsia="hu-HU"/>
        </w:rPr>
        <w:t xml:space="preserve">adásának napja: </w:t>
      </w:r>
      <w:r w:rsidR="00504EF6" w:rsidRPr="0082036E">
        <w:rPr>
          <w:b/>
          <w:color w:val="auto"/>
          <w:sz w:val="24"/>
          <w:szCs w:val="24"/>
          <w:lang w:eastAsia="hu-HU"/>
        </w:rPr>
        <w:t>202</w:t>
      </w:r>
      <w:r w:rsidR="00E2329A">
        <w:rPr>
          <w:b/>
          <w:color w:val="auto"/>
          <w:sz w:val="24"/>
          <w:szCs w:val="24"/>
          <w:lang w:eastAsia="hu-HU"/>
        </w:rPr>
        <w:t>2</w:t>
      </w:r>
      <w:r w:rsidR="002725DB" w:rsidRPr="0082036E">
        <w:rPr>
          <w:b/>
          <w:color w:val="auto"/>
          <w:sz w:val="24"/>
          <w:szCs w:val="24"/>
          <w:lang w:eastAsia="hu-HU"/>
        </w:rPr>
        <w:t xml:space="preserve">. </w:t>
      </w:r>
      <w:r w:rsidR="00D52686">
        <w:rPr>
          <w:b/>
          <w:color w:val="auto"/>
          <w:sz w:val="24"/>
          <w:szCs w:val="24"/>
          <w:lang w:eastAsia="hu-HU"/>
        </w:rPr>
        <w:t>szeptember 01</w:t>
      </w:r>
      <w:r w:rsidR="00DE6EDC" w:rsidRPr="0082036E">
        <w:rPr>
          <w:b/>
          <w:color w:val="auto"/>
          <w:sz w:val="24"/>
          <w:szCs w:val="24"/>
          <w:lang w:eastAsia="hu-HU"/>
        </w:rPr>
        <w:t>.</w:t>
      </w:r>
      <w:r w:rsidR="00865368" w:rsidRPr="0082036E">
        <w:rPr>
          <w:b/>
          <w:color w:val="auto"/>
          <w:sz w:val="24"/>
          <w:szCs w:val="24"/>
          <w:lang w:eastAsia="hu-HU"/>
        </w:rPr>
        <w:t xml:space="preserve"> </w:t>
      </w:r>
    </w:p>
    <w:p w:rsidR="00FE1606" w:rsidRPr="0082036E" w:rsidRDefault="00FE1606" w:rsidP="00C8244F">
      <w:pPr>
        <w:pStyle w:val="Alaprtelmezett"/>
        <w:tabs>
          <w:tab w:val="left" w:pos="1418"/>
        </w:tabs>
        <w:spacing w:line="240" w:lineRule="auto"/>
        <w:ind w:left="709" w:hanging="426"/>
        <w:jc w:val="both"/>
        <w:rPr>
          <w:color w:val="auto"/>
        </w:rPr>
      </w:pPr>
    </w:p>
    <w:p w:rsidR="00DB5D6A" w:rsidRPr="0082036E" w:rsidRDefault="00DB5D6A" w:rsidP="00C8244F">
      <w:pPr>
        <w:pStyle w:val="Cmsor3"/>
        <w:numPr>
          <w:ilvl w:val="0"/>
          <w:numId w:val="2"/>
        </w:numPr>
        <w:tabs>
          <w:tab w:val="left" w:pos="0"/>
          <w:tab w:val="left" w:pos="708"/>
        </w:tabs>
        <w:spacing w:line="240" w:lineRule="auto"/>
        <w:jc w:val="both"/>
        <w:rPr>
          <w:color w:val="auto"/>
        </w:rPr>
      </w:pPr>
      <w:r w:rsidRPr="0082036E">
        <w:rPr>
          <w:color w:val="auto"/>
          <w:szCs w:val="24"/>
        </w:rPr>
        <w:t>Bérleti díj</w:t>
      </w:r>
    </w:p>
    <w:p w:rsidR="00865368" w:rsidRPr="00356412" w:rsidRDefault="00DB5D6A" w:rsidP="00C5260B">
      <w:pPr>
        <w:pStyle w:val="Alaprtelmezet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426" w:hanging="426"/>
        <w:jc w:val="both"/>
        <w:rPr>
          <w:color w:val="auto"/>
          <w:sz w:val="24"/>
          <w:szCs w:val="24"/>
          <w:lang w:eastAsia="hu-HU"/>
        </w:rPr>
      </w:pPr>
      <w:r w:rsidRPr="00356412">
        <w:rPr>
          <w:color w:val="auto"/>
          <w:sz w:val="24"/>
          <w:szCs w:val="24"/>
          <w:lang w:eastAsia="hu-HU"/>
        </w:rPr>
        <w:t>3.1.</w:t>
      </w:r>
      <w:r w:rsidR="00C5260B" w:rsidRPr="00356412">
        <w:rPr>
          <w:color w:val="auto"/>
          <w:sz w:val="24"/>
          <w:szCs w:val="24"/>
          <w:lang w:eastAsia="hu-HU"/>
        </w:rPr>
        <w:tab/>
      </w:r>
      <w:r w:rsidRPr="00356412">
        <w:rPr>
          <w:color w:val="auto"/>
          <w:sz w:val="24"/>
          <w:szCs w:val="24"/>
          <w:lang w:eastAsia="hu-HU"/>
        </w:rPr>
        <w:t>Szerződő Felek megállapodnak abban, hogy a bérleti díj:</w:t>
      </w:r>
      <w:r w:rsidR="008C1FDF" w:rsidRPr="00356412">
        <w:rPr>
          <w:b/>
          <w:color w:val="auto"/>
          <w:sz w:val="24"/>
          <w:szCs w:val="24"/>
          <w:lang w:eastAsia="hu-HU"/>
        </w:rPr>
        <w:t xml:space="preserve"> </w:t>
      </w:r>
      <w:proofErr w:type="spellStart"/>
      <w:r w:rsidR="00E2329A">
        <w:rPr>
          <w:b/>
          <w:color w:val="auto"/>
          <w:sz w:val="24"/>
          <w:szCs w:val="24"/>
          <w:lang w:eastAsia="hu-HU"/>
        </w:rPr>
        <w:t>xxxx</w:t>
      </w:r>
      <w:proofErr w:type="spellEnd"/>
      <w:r w:rsidR="00645448" w:rsidRPr="00356412">
        <w:rPr>
          <w:b/>
          <w:color w:val="auto"/>
          <w:sz w:val="24"/>
          <w:szCs w:val="24"/>
          <w:lang w:eastAsia="hu-HU"/>
        </w:rPr>
        <w:t>,</w:t>
      </w:r>
      <w:r w:rsidRPr="00356412">
        <w:rPr>
          <w:b/>
          <w:color w:val="auto"/>
          <w:sz w:val="24"/>
          <w:szCs w:val="24"/>
          <w:lang w:eastAsia="hu-HU"/>
        </w:rPr>
        <w:t>-</w:t>
      </w:r>
      <w:r w:rsidR="00444CAD" w:rsidRPr="00356412">
        <w:rPr>
          <w:b/>
          <w:color w:val="auto"/>
          <w:sz w:val="24"/>
          <w:szCs w:val="24"/>
          <w:lang w:eastAsia="hu-HU"/>
        </w:rPr>
        <w:t xml:space="preserve"> </w:t>
      </w:r>
      <w:r w:rsidRPr="00356412">
        <w:rPr>
          <w:b/>
          <w:color w:val="auto"/>
          <w:sz w:val="24"/>
          <w:szCs w:val="24"/>
          <w:lang w:eastAsia="hu-HU"/>
        </w:rPr>
        <w:t>F</w:t>
      </w:r>
      <w:r w:rsidR="00705780" w:rsidRPr="00356412">
        <w:rPr>
          <w:b/>
          <w:color w:val="auto"/>
          <w:sz w:val="24"/>
          <w:szCs w:val="24"/>
          <w:lang w:eastAsia="hu-HU"/>
        </w:rPr>
        <w:t>t</w:t>
      </w:r>
      <w:r w:rsidRPr="00356412">
        <w:rPr>
          <w:b/>
          <w:color w:val="auto"/>
          <w:sz w:val="24"/>
          <w:szCs w:val="24"/>
          <w:lang w:eastAsia="hu-HU"/>
        </w:rPr>
        <w:t>/</w:t>
      </w:r>
      <w:r w:rsidR="00AD719C" w:rsidRPr="00356412">
        <w:rPr>
          <w:b/>
          <w:color w:val="auto"/>
          <w:sz w:val="24"/>
          <w:szCs w:val="24"/>
          <w:lang w:eastAsia="hu-HU"/>
        </w:rPr>
        <w:t>hó</w:t>
      </w:r>
      <w:r w:rsidRPr="00356412">
        <w:rPr>
          <w:color w:val="auto"/>
          <w:sz w:val="24"/>
          <w:szCs w:val="24"/>
          <w:lang w:eastAsia="hu-HU"/>
        </w:rPr>
        <w:t>, azaz</w:t>
      </w:r>
      <w:r w:rsidR="00645448" w:rsidRPr="00356412">
        <w:rPr>
          <w:color w:val="auto"/>
          <w:sz w:val="24"/>
          <w:szCs w:val="24"/>
          <w:lang w:eastAsia="hu-HU"/>
        </w:rPr>
        <w:t xml:space="preserve"> </w:t>
      </w:r>
      <w:proofErr w:type="spellStart"/>
      <w:r w:rsidR="00E2329A">
        <w:rPr>
          <w:color w:val="auto"/>
          <w:sz w:val="24"/>
          <w:szCs w:val="24"/>
          <w:lang w:eastAsia="hu-HU"/>
        </w:rPr>
        <w:t>xxxxxx</w:t>
      </w:r>
      <w:proofErr w:type="spellEnd"/>
      <w:r w:rsidR="00956052" w:rsidRPr="00356412">
        <w:rPr>
          <w:color w:val="auto"/>
          <w:sz w:val="24"/>
          <w:szCs w:val="24"/>
          <w:lang w:eastAsia="hu-HU"/>
        </w:rPr>
        <w:t xml:space="preserve"> </w:t>
      </w:r>
      <w:r w:rsidR="006338F9" w:rsidRPr="00356412">
        <w:rPr>
          <w:color w:val="auto"/>
          <w:sz w:val="24"/>
          <w:szCs w:val="24"/>
          <w:lang w:eastAsia="hu-HU"/>
        </w:rPr>
        <w:t>F</w:t>
      </w:r>
      <w:r w:rsidRPr="00356412">
        <w:rPr>
          <w:color w:val="auto"/>
          <w:sz w:val="24"/>
          <w:szCs w:val="24"/>
          <w:lang w:eastAsia="hu-HU"/>
        </w:rPr>
        <w:t xml:space="preserve">orint </w:t>
      </w:r>
      <w:r w:rsidR="00AD719C" w:rsidRPr="00356412">
        <w:rPr>
          <w:color w:val="auto"/>
          <w:sz w:val="24"/>
          <w:szCs w:val="24"/>
          <w:lang w:eastAsia="hu-HU"/>
        </w:rPr>
        <w:t>havonta</w:t>
      </w:r>
      <w:r w:rsidRPr="00356412">
        <w:rPr>
          <w:color w:val="auto"/>
          <w:sz w:val="24"/>
          <w:szCs w:val="24"/>
          <w:lang w:eastAsia="hu-HU"/>
        </w:rPr>
        <w:t>,</w:t>
      </w:r>
      <w:r w:rsidR="0030072E" w:rsidRPr="00356412">
        <w:rPr>
          <w:color w:val="auto"/>
          <w:sz w:val="24"/>
          <w:szCs w:val="24"/>
          <w:lang w:eastAsia="hu-HU"/>
        </w:rPr>
        <w:t xml:space="preserve"> ezenkívül </w:t>
      </w:r>
      <w:r w:rsidR="0034569A" w:rsidRPr="00356412">
        <w:rPr>
          <w:color w:val="auto"/>
          <w:sz w:val="24"/>
          <w:szCs w:val="24"/>
          <w:lang w:eastAsia="hu-HU"/>
        </w:rPr>
        <w:t xml:space="preserve">fizetendő </w:t>
      </w:r>
      <w:r w:rsidR="0030072E" w:rsidRPr="00356412">
        <w:rPr>
          <w:color w:val="auto"/>
          <w:sz w:val="24"/>
          <w:szCs w:val="24"/>
          <w:lang w:eastAsia="hu-HU"/>
        </w:rPr>
        <w:t xml:space="preserve">a villamos energia díja, </w:t>
      </w:r>
      <w:r w:rsidRPr="00356412">
        <w:rPr>
          <w:color w:val="auto"/>
          <w:sz w:val="24"/>
          <w:szCs w:val="24"/>
          <w:lang w:eastAsia="hu-HU"/>
        </w:rPr>
        <w:t>mely összeget Bér</w:t>
      </w:r>
      <w:r w:rsidR="008E7318" w:rsidRPr="00356412">
        <w:rPr>
          <w:color w:val="auto"/>
          <w:sz w:val="24"/>
          <w:szCs w:val="24"/>
          <w:lang w:eastAsia="hu-HU"/>
        </w:rPr>
        <w:t xml:space="preserve">lő </w:t>
      </w:r>
      <w:r w:rsidR="00444CAD" w:rsidRPr="00356412">
        <w:rPr>
          <w:color w:val="auto"/>
          <w:sz w:val="24"/>
          <w:szCs w:val="24"/>
          <w:lang w:eastAsia="hu-HU"/>
        </w:rPr>
        <w:t>- Bérbeadó tárgyhót követő hónap</w:t>
      </w:r>
      <w:r w:rsidR="002D6A82" w:rsidRPr="00356412">
        <w:rPr>
          <w:color w:val="auto"/>
          <w:sz w:val="24"/>
          <w:szCs w:val="24"/>
          <w:lang w:eastAsia="hu-HU"/>
        </w:rPr>
        <w:t xml:space="preserve">ban az általános forgalmi adóról szóló törvénynek megfelelően kibocsátott </w:t>
      </w:r>
      <w:r w:rsidR="00444CAD" w:rsidRPr="00356412">
        <w:rPr>
          <w:color w:val="auto"/>
          <w:sz w:val="24"/>
          <w:szCs w:val="24"/>
          <w:lang w:eastAsia="hu-HU"/>
        </w:rPr>
        <w:t xml:space="preserve">számlája alapján - a számla kézhezvételét követő 15 napon belül </w:t>
      </w:r>
      <w:r w:rsidR="008E7318" w:rsidRPr="00356412">
        <w:rPr>
          <w:color w:val="auto"/>
          <w:sz w:val="24"/>
          <w:szCs w:val="24"/>
          <w:lang w:eastAsia="hu-HU"/>
        </w:rPr>
        <w:t xml:space="preserve">megfizet </w:t>
      </w:r>
      <w:r w:rsidRPr="00356412">
        <w:rPr>
          <w:color w:val="auto"/>
          <w:sz w:val="24"/>
          <w:szCs w:val="24"/>
          <w:lang w:eastAsia="hu-HU"/>
        </w:rPr>
        <w:t xml:space="preserve">a Bérbeadó fent </w:t>
      </w:r>
      <w:r w:rsidR="009346E4" w:rsidRPr="00356412">
        <w:rPr>
          <w:color w:val="auto"/>
          <w:sz w:val="24"/>
          <w:szCs w:val="24"/>
          <w:lang w:eastAsia="hu-HU"/>
        </w:rPr>
        <w:t>m</w:t>
      </w:r>
      <w:r w:rsidRPr="00356412">
        <w:rPr>
          <w:color w:val="auto"/>
          <w:sz w:val="24"/>
          <w:szCs w:val="24"/>
          <w:lang w:eastAsia="hu-HU"/>
        </w:rPr>
        <w:t xml:space="preserve">egjelölt számlájára. </w:t>
      </w:r>
      <w:r w:rsidR="00865368" w:rsidRPr="00356412">
        <w:rPr>
          <w:color w:val="auto"/>
          <w:sz w:val="24"/>
          <w:szCs w:val="24"/>
        </w:rPr>
        <w:t>Felek megállapodnak, hogy az isko</w:t>
      </w:r>
      <w:r w:rsidR="0034569A" w:rsidRPr="00356412">
        <w:rPr>
          <w:color w:val="auto"/>
          <w:sz w:val="24"/>
          <w:szCs w:val="24"/>
        </w:rPr>
        <w:t>lai szünetek, valamint az iskola</w:t>
      </w:r>
      <w:r w:rsidR="00865368" w:rsidRPr="00356412">
        <w:rPr>
          <w:color w:val="auto"/>
          <w:sz w:val="24"/>
          <w:szCs w:val="24"/>
        </w:rPr>
        <w:t xml:space="preserve"> </w:t>
      </w:r>
      <w:proofErr w:type="spellStart"/>
      <w:r w:rsidR="00865368" w:rsidRPr="00356412">
        <w:rPr>
          <w:color w:val="auto"/>
          <w:sz w:val="24"/>
          <w:szCs w:val="24"/>
        </w:rPr>
        <w:t>zárvatartásával</w:t>
      </w:r>
      <w:proofErr w:type="spellEnd"/>
      <w:r w:rsidR="00865368" w:rsidRPr="00356412">
        <w:rPr>
          <w:color w:val="auto"/>
          <w:sz w:val="24"/>
          <w:szCs w:val="24"/>
        </w:rPr>
        <w:t xml:space="preserve"> összefüggő </w:t>
      </w:r>
      <w:r w:rsidR="0034569A" w:rsidRPr="00356412">
        <w:rPr>
          <w:color w:val="auto"/>
          <w:sz w:val="24"/>
          <w:szCs w:val="24"/>
        </w:rPr>
        <w:t xml:space="preserve">egyéb </w:t>
      </w:r>
      <w:r w:rsidR="00865368" w:rsidRPr="00356412">
        <w:rPr>
          <w:color w:val="auto"/>
          <w:sz w:val="24"/>
          <w:szCs w:val="24"/>
        </w:rPr>
        <w:t>üzemeltetési szünetek időtartamára Bérlő mentesül a bérleti díj megfizetése alól.</w:t>
      </w:r>
    </w:p>
    <w:p w:rsidR="008B3920" w:rsidRPr="00356412" w:rsidRDefault="008B3920" w:rsidP="00C5260B">
      <w:pPr>
        <w:pStyle w:val="Alaprtelmezet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426" w:hanging="426"/>
        <w:jc w:val="both"/>
        <w:rPr>
          <w:color w:val="auto"/>
          <w:sz w:val="24"/>
          <w:szCs w:val="24"/>
          <w:lang w:eastAsia="hu-HU"/>
        </w:rPr>
      </w:pPr>
      <w:r w:rsidRPr="00356412">
        <w:rPr>
          <w:color w:val="auto"/>
          <w:sz w:val="24"/>
          <w:szCs w:val="24"/>
          <w:lang w:eastAsia="hu-HU"/>
        </w:rPr>
        <w:t>3.2</w:t>
      </w:r>
      <w:r w:rsidRPr="00356412">
        <w:rPr>
          <w:color w:val="auto"/>
          <w:sz w:val="24"/>
          <w:szCs w:val="24"/>
          <w:lang w:eastAsia="hu-HU"/>
        </w:rPr>
        <w:tab/>
      </w:r>
      <w:r w:rsidRPr="00356412">
        <w:rPr>
          <w:color w:val="auto"/>
          <w:sz w:val="24"/>
          <w:szCs w:val="24"/>
          <w:lang w:eastAsia="hu-HU"/>
        </w:rPr>
        <w:tab/>
      </w:r>
      <w:r w:rsidR="0030072E" w:rsidRPr="00356412">
        <w:rPr>
          <w:color w:val="auto"/>
          <w:sz w:val="24"/>
          <w:szCs w:val="24"/>
          <w:lang w:eastAsia="hu-HU"/>
        </w:rPr>
        <w:t xml:space="preserve">A Bérlő minden hónap első munkanapján </w:t>
      </w:r>
      <w:proofErr w:type="spellStart"/>
      <w:r w:rsidR="0030072E" w:rsidRPr="00356412">
        <w:rPr>
          <w:color w:val="auto"/>
          <w:sz w:val="24"/>
          <w:szCs w:val="24"/>
          <w:lang w:eastAsia="hu-HU"/>
        </w:rPr>
        <w:t>feljegyzi</w:t>
      </w:r>
      <w:proofErr w:type="spellEnd"/>
      <w:r w:rsidR="0030072E" w:rsidRPr="00356412">
        <w:rPr>
          <w:color w:val="auto"/>
          <w:sz w:val="24"/>
          <w:szCs w:val="24"/>
          <w:lang w:eastAsia="hu-HU"/>
        </w:rPr>
        <w:t xml:space="preserve"> a </w:t>
      </w:r>
      <w:r w:rsidR="00865368" w:rsidRPr="00356412">
        <w:rPr>
          <w:color w:val="auto"/>
          <w:sz w:val="24"/>
          <w:szCs w:val="24"/>
          <w:lang w:eastAsia="hu-HU"/>
        </w:rPr>
        <w:t xml:space="preserve">villanyóra </w:t>
      </w:r>
      <w:proofErr w:type="spellStart"/>
      <w:r w:rsidR="00E2596C" w:rsidRPr="00356412">
        <w:rPr>
          <w:color w:val="auto"/>
          <w:sz w:val="24"/>
          <w:szCs w:val="24"/>
          <w:lang w:eastAsia="hu-HU"/>
        </w:rPr>
        <w:t>almérő</w:t>
      </w:r>
      <w:proofErr w:type="spellEnd"/>
      <w:r w:rsidR="00E2596C" w:rsidRPr="00356412">
        <w:rPr>
          <w:color w:val="auto"/>
          <w:sz w:val="24"/>
          <w:szCs w:val="24"/>
          <w:lang w:eastAsia="hu-HU"/>
        </w:rPr>
        <w:t xml:space="preserve"> állását és legkésőbb 3 munkanapon belül</w:t>
      </w:r>
      <w:r w:rsidR="0030072E" w:rsidRPr="00356412">
        <w:rPr>
          <w:color w:val="auto"/>
          <w:sz w:val="24"/>
          <w:szCs w:val="24"/>
          <w:lang w:eastAsia="hu-HU"/>
        </w:rPr>
        <w:t xml:space="preserve"> a 2. számú melléklet alapj</w:t>
      </w:r>
      <w:r w:rsidR="00E2596C" w:rsidRPr="00356412">
        <w:rPr>
          <w:color w:val="auto"/>
          <w:sz w:val="24"/>
          <w:szCs w:val="24"/>
          <w:lang w:eastAsia="hu-HU"/>
        </w:rPr>
        <w:t xml:space="preserve">án megküldi a </w:t>
      </w:r>
      <w:hyperlink r:id="rId8" w:history="1">
        <w:r w:rsidR="00E2596C" w:rsidRPr="00356412">
          <w:rPr>
            <w:rStyle w:val="Hiperhivatkozs"/>
            <w:sz w:val="24"/>
            <w:szCs w:val="24"/>
            <w:lang w:eastAsia="hu-HU"/>
          </w:rPr>
          <w:t>penzugy.szombathely@kk.gov.hu</w:t>
        </w:r>
      </w:hyperlink>
      <w:r w:rsidR="00E2596C" w:rsidRPr="00356412">
        <w:rPr>
          <w:color w:val="auto"/>
          <w:sz w:val="24"/>
          <w:szCs w:val="24"/>
          <w:lang w:eastAsia="hu-HU"/>
        </w:rPr>
        <w:t xml:space="preserve"> </w:t>
      </w:r>
      <w:r w:rsidR="00B95D88" w:rsidRPr="00356412">
        <w:rPr>
          <w:color w:val="auto"/>
          <w:sz w:val="24"/>
          <w:szCs w:val="24"/>
          <w:lang w:eastAsia="hu-HU"/>
        </w:rPr>
        <w:t xml:space="preserve">elektronikus levelezési címre. </w:t>
      </w:r>
    </w:p>
    <w:p w:rsidR="00DB5D6A" w:rsidRPr="00356412" w:rsidRDefault="00DB5D6A" w:rsidP="00C8244F">
      <w:pPr>
        <w:pStyle w:val="Szvegtrzsbehzssal21"/>
        <w:tabs>
          <w:tab w:val="left" w:pos="0"/>
        </w:tabs>
        <w:spacing w:line="240" w:lineRule="auto"/>
        <w:ind w:left="0" w:firstLine="0"/>
        <w:rPr>
          <w:color w:val="auto"/>
        </w:rPr>
      </w:pPr>
      <w:r w:rsidRPr="00356412">
        <w:rPr>
          <w:color w:val="auto"/>
        </w:rPr>
        <w:t>3.</w:t>
      </w:r>
      <w:r w:rsidR="00782A75" w:rsidRPr="00356412">
        <w:rPr>
          <w:color w:val="auto"/>
        </w:rPr>
        <w:t>3</w:t>
      </w:r>
      <w:r w:rsidRPr="00356412">
        <w:rPr>
          <w:color w:val="auto"/>
        </w:rPr>
        <w:t>. Közüzemi díjak</w:t>
      </w:r>
    </w:p>
    <w:p w:rsidR="00E2329A" w:rsidRDefault="00DB5D6A" w:rsidP="00E2329A">
      <w:pPr>
        <w:pStyle w:val="Listaszerbekezds"/>
        <w:spacing w:line="240" w:lineRule="auto"/>
        <w:ind w:left="426"/>
        <w:jc w:val="both"/>
        <w:rPr>
          <w:color w:val="auto"/>
          <w:sz w:val="24"/>
          <w:szCs w:val="24"/>
          <w:lang w:eastAsia="en-US"/>
        </w:rPr>
      </w:pPr>
      <w:r w:rsidRPr="00356412">
        <w:rPr>
          <w:b/>
          <w:color w:val="auto"/>
          <w:sz w:val="24"/>
          <w:szCs w:val="24"/>
          <w:lang w:eastAsia="en-US"/>
        </w:rPr>
        <w:t>Felek rögzítik, hogy a bérleti díj a</w:t>
      </w:r>
      <w:r w:rsidR="007B4679" w:rsidRPr="00356412">
        <w:rPr>
          <w:b/>
          <w:color w:val="auto"/>
          <w:sz w:val="24"/>
          <w:szCs w:val="24"/>
          <w:lang w:eastAsia="en-US"/>
        </w:rPr>
        <w:t xml:space="preserve"> villamos energia díjon kívül a</w:t>
      </w:r>
      <w:r w:rsidRPr="00356412">
        <w:rPr>
          <w:b/>
          <w:color w:val="auto"/>
          <w:sz w:val="24"/>
          <w:szCs w:val="24"/>
          <w:lang w:eastAsia="en-US"/>
        </w:rPr>
        <w:t xml:space="preserve"> </w:t>
      </w:r>
      <w:r w:rsidR="007B4679" w:rsidRPr="00356412">
        <w:rPr>
          <w:b/>
          <w:color w:val="auto"/>
          <w:sz w:val="24"/>
          <w:szCs w:val="24"/>
          <w:lang w:eastAsia="en-US"/>
        </w:rPr>
        <w:t>közüzemi díjakat is tartalmazza.</w:t>
      </w:r>
      <w:r w:rsidR="009D1901">
        <w:rPr>
          <w:color w:val="auto"/>
          <w:sz w:val="24"/>
          <w:szCs w:val="24"/>
          <w:lang w:eastAsia="en-US"/>
        </w:rPr>
        <w:t xml:space="preserve">. </w:t>
      </w:r>
      <w:r w:rsidR="00E2329A" w:rsidRPr="00E2329A">
        <w:rPr>
          <w:color w:val="auto"/>
          <w:sz w:val="24"/>
          <w:szCs w:val="24"/>
          <w:lang w:eastAsia="en-US"/>
        </w:rPr>
        <w:t xml:space="preserve">Forint havonta, ezenkívül fizetendő a villamos energia díja, mely összeget Bérlő - Bérbeadó tárgyhót követő hónapban az általános forgalmi adóról szóló törvénynek megfelelően kibocsátott számlája alapján - a számla kézhezvételét követő 15 napon belül megfizet a Bérbeadó fent megjelölt számlájára. </w:t>
      </w:r>
      <w:r w:rsidR="00E2329A" w:rsidRPr="00E2329A">
        <w:rPr>
          <w:color w:val="auto"/>
          <w:sz w:val="24"/>
          <w:szCs w:val="24"/>
          <w:lang w:eastAsia="en-US"/>
        </w:rPr>
        <w:lastRenderedPageBreak/>
        <w:t xml:space="preserve">Felek megállapodnak, hogy az iskolai szünetek, valamint az iskola </w:t>
      </w:r>
      <w:proofErr w:type="spellStart"/>
      <w:r w:rsidR="00E2329A" w:rsidRPr="00E2329A">
        <w:rPr>
          <w:color w:val="auto"/>
          <w:sz w:val="24"/>
          <w:szCs w:val="24"/>
          <w:lang w:eastAsia="en-US"/>
        </w:rPr>
        <w:t>zárvatartásával</w:t>
      </w:r>
      <w:proofErr w:type="spellEnd"/>
      <w:r w:rsidR="00E2329A" w:rsidRPr="00E2329A">
        <w:rPr>
          <w:color w:val="auto"/>
          <w:sz w:val="24"/>
          <w:szCs w:val="24"/>
          <w:lang w:eastAsia="en-US"/>
        </w:rPr>
        <w:t xml:space="preserve"> összefüggő egyéb üzemeltetési szünetek időtartamára Bérlő mentesül a bérleti díj megfizetése alól.</w:t>
      </w:r>
    </w:p>
    <w:p w:rsidR="00DB5D6A" w:rsidRPr="00356412" w:rsidRDefault="00DB5D6A" w:rsidP="00E2329A">
      <w:pPr>
        <w:pStyle w:val="Listaszerbekezds"/>
        <w:spacing w:line="240" w:lineRule="auto"/>
        <w:ind w:left="426" w:hanging="426"/>
        <w:jc w:val="both"/>
      </w:pPr>
      <w:r w:rsidRPr="00356412">
        <w:rPr>
          <w:color w:val="auto"/>
          <w:sz w:val="24"/>
          <w:szCs w:val="24"/>
          <w:lang w:eastAsia="en-US"/>
        </w:rPr>
        <w:t>3.</w:t>
      </w:r>
      <w:r w:rsidR="00782A75" w:rsidRPr="00356412">
        <w:rPr>
          <w:color w:val="auto"/>
          <w:sz w:val="24"/>
          <w:szCs w:val="24"/>
          <w:lang w:eastAsia="en-US"/>
        </w:rPr>
        <w:t>4</w:t>
      </w:r>
      <w:r w:rsidRPr="00356412">
        <w:rPr>
          <w:color w:val="auto"/>
          <w:sz w:val="24"/>
          <w:szCs w:val="24"/>
          <w:lang w:eastAsia="en-US"/>
        </w:rPr>
        <w:t>. A bérleti díj vagy a bérlőt terhelő költségek és terhek megfizetésének</w:t>
      </w:r>
      <w:r w:rsidRPr="00356412">
        <w:rPr>
          <w:sz w:val="24"/>
          <w:szCs w:val="24"/>
          <w:lang w:eastAsia="en-US"/>
        </w:rPr>
        <w:t xml:space="preserve"> elmulasztása esetén a Bérbeadó a B</w:t>
      </w:r>
      <w:r w:rsidR="000E0C74" w:rsidRPr="00356412">
        <w:rPr>
          <w:sz w:val="24"/>
          <w:szCs w:val="24"/>
          <w:lang w:eastAsia="en-US"/>
        </w:rPr>
        <w:t xml:space="preserve">érlőt írásban felszólítja, hogy </w:t>
      </w:r>
      <w:r w:rsidRPr="00356412">
        <w:rPr>
          <w:sz w:val="24"/>
          <w:szCs w:val="24"/>
          <w:lang w:eastAsia="en-US"/>
        </w:rPr>
        <w:t>annak kézhezvételétől számított</w:t>
      </w:r>
      <w:r w:rsidRPr="00356412">
        <w:rPr>
          <w:color w:val="FF0000"/>
          <w:sz w:val="24"/>
          <w:szCs w:val="24"/>
          <w:lang w:eastAsia="en-US"/>
        </w:rPr>
        <w:t xml:space="preserve"> </w:t>
      </w:r>
      <w:r w:rsidRPr="00356412">
        <w:rPr>
          <w:color w:val="auto"/>
          <w:sz w:val="24"/>
          <w:szCs w:val="24"/>
          <w:lang w:eastAsia="en-US"/>
        </w:rPr>
        <w:t>10 nap</w:t>
      </w:r>
      <w:r w:rsidRPr="00356412">
        <w:rPr>
          <w:sz w:val="24"/>
          <w:szCs w:val="24"/>
          <w:lang w:eastAsia="en-US"/>
        </w:rPr>
        <w:t xml:space="preserve"> elteltével fizessen. Felszólításban Bérbeadó köteles tájékoztatni Bérlőt, hogy amennyiben a határidő eredménytelenül telne el, Bérbeadó jogosult a jelen szerződéstől azonnali hatállyal elállni.</w:t>
      </w:r>
    </w:p>
    <w:p w:rsidR="00DB5D6A" w:rsidRPr="00356412" w:rsidRDefault="00DB5D6A" w:rsidP="00C8244F">
      <w:pPr>
        <w:pStyle w:val="Szvegtrzsbehzssal21"/>
        <w:tabs>
          <w:tab w:val="left" w:pos="284"/>
        </w:tabs>
        <w:suppressAutoHyphens w:val="0"/>
        <w:spacing w:line="240" w:lineRule="auto"/>
        <w:rPr>
          <w:bCs/>
          <w:szCs w:val="24"/>
          <w:lang w:eastAsia="en-US"/>
        </w:rPr>
      </w:pPr>
      <w:r w:rsidRPr="00356412">
        <w:rPr>
          <w:bCs/>
          <w:szCs w:val="24"/>
          <w:lang w:eastAsia="en-US"/>
        </w:rPr>
        <w:t>3</w:t>
      </w:r>
      <w:r w:rsidR="0020665E" w:rsidRPr="00356412">
        <w:rPr>
          <w:bCs/>
          <w:szCs w:val="24"/>
          <w:lang w:eastAsia="en-US"/>
        </w:rPr>
        <w:t>.</w:t>
      </w:r>
      <w:r w:rsidR="00782A75" w:rsidRPr="00356412">
        <w:rPr>
          <w:bCs/>
          <w:szCs w:val="24"/>
          <w:lang w:eastAsia="en-US"/>
        </w:rPr>
        <w:t>5</w:t>
      </w:r>
      <w:r w:rsidRPr="00356412">
        <w:rPr>
          <w:bCs/>
          <w:szCs w:val="24"/>
          <w:lang w:eastAsia="en-US"/>
        </w:rPr>
        <w:t>. Késedelmi kamat</w:t>
      </w:r>
    </w:p>
    <w:p w:rsidR="00DB5D6A" w:rsidRDefault="00DB5D6A" w:rsidP="00C8244F">
      <w:pPr>
        <w:pStyle w:val="Alaprtelmezett"/>
        <w:suppressAutoHyphens w:val="0"/>
        <w:spacing w:line="240" w:lineRule="auto"/>
        <w:ind w:left="426"/>
        <w:jc w:val="both"/>
      </w:pPr>
      <w:r w:rsidRPr="00356412">
        <w:rPr>
          <w:rFonts w:cs="Calibri"/>
          <w:bCs/>
          <w:sz w:val="24"/>
          <w:szCs w:val="24"/>
          <w:lang w:eastAsia="en-US"/>
        </w:rPr>
        <w:t>Bérlő</w:t>
      </w:r>
      <w:r w:rsidRPr="00356412">
        <w:rPr>
          <w:rFonts w:cs="Calibri"/>
          <w:sz w:val="24"/>
          <w:szCs w:val="24"/>
          <w:lang w:eastAsia="en-US"/>
        </w:rPr>
        <w:t xml:space="preserve"> a bérleti díj, illetőleg az őt terhelő költségek megfizetésének késedelembe esése időpontjától kezdődően a késedelemmel érintett naptári félév első napján érvényes jegybanki megegyező mértékű késedelmi kamatot köteles fizetni Bérbeadó részére.</w:t>
      </w:r>
    </w:p>
    <w:p w:rsidR="00DB5D6A" w:rsidRDefault="00DB5D6A" w:rsidP="00504EF6">
      <w:pPr>
        <w:pStyle w:val="Alaprtelmezett"/>
        <w:suppressAutoHyphens w:val="0"/>
        <w:spacing w:line="240" w:lineRule="auto"/>
        <w:ind w:left="426"/>
        <w:jc w:val="both"/>
      </w:pPr>
      <w:r>
        <w:rPr>
          <w:rFonts w:cs="Calibri"/>
          <w:sz w:val="24"/>
          <w:szCs w:val="24"/>
          <w:lang w:eastAsia="en-US"/>
        </w:rPr>
        <w:t>A kamat számításakor a késedelemmel érintett naptári félév első napján érvényes jegybanki</w:t>
      </w:r>
      <w:r w:rsidR="0020665E">
        <w:rPr>
          <w:rFonts w:cs="Calibri"/>
          <w:sz w:val="24"/>
          <w:szCs w:val="24"/>
          <w:lang w:eastAsia="en-US"/>
        </w:rPr>
        <w:t xml:space="preserve"> </w:t>
      </w:r>
      <w:r>
        <w:rPr>
          <w:rFonts w:cs="Calibri"/>
          <w:sz w:val="24"/>
          <w:szCs w:val="24"/>
          <w:lang w:eastAsia="en-US"/>
        </w:rPr>
        <w:t>alapkamat irányadó az adott naptári félév teljes idejére.</w:t>
      </w:r>
      <w:r w:rsidR="0020665E">
        <w:rPr>
          <w:rFonts w:cs="Calibri"/>
          <w:sz w:val="24"/>
          <w:szCs w:val="24"/>
          <w:lang w:eastAsia="en-US"/>
        </w:rPr>
        <w:t xml:space="preserve"> </w:t>
      </w:r>
      <w:r>
        <w:rPr>
          <w:rFonts w:cs="Calibri"/>
          <w:sz w:val="24"/>
          <w:szCs w:val="24"/>
          <w:lang w:eastAsia="en-US"/>
        </w:rPr>
        <w:t>Bérlő tudomásul veszi, hogy a kamatfizetési kötelezettsége akkor is beáll, ha a késedelmét kimenti.</w:t>
      </w:r>
    </w:p>
    <w:p w:rsidR="00DB5D6A" w:rsidRPr="00320EFB" w:rsidRDefault="00DB5D6A" w:rsidP="00C8244F">
      <w:pPr>
        <w:pStyle w:val="Szvegtrzsbehzssal21"/>
        <w:tabs>
          <w:tab w:val="left" w:pos="0"/>
        </w:tabs>
        <w:spacing w:line="240" w:lineRule="auto"/>
        <w:ind w:left="0" w:firstLine="0"/>
      </w:pPr>
    </w:p>
    <w:p w:rsidR="00DB5D6A" w:rsidRPr="00320EFB" w:rsidRDefault="00DB5D6A" w:rsidP="00C8244F">
      <w:pPr>
        <w:pStyle w:val="Szvegtrzsbehzssal21"/>
        <w:numPr>
          <w:ilvl w:val="0"/>
          <w:numId w:val="2"/>
        </w:numPr>
        <w:spacing w:line="240" w:lineRule="auto"/>
        <w:rPr>
          <w:b/>
        </w:rPr>
      </w:pPr>
      <w:r w:rsidRPr="00320EFB">
        <w:rPr>
          <w:b/>
          <w:szCs w:val="24"/>
        </w:rPr>
        <w:t>A Felek jogai és kötelességei</w:t>
      </w:r>
    </w:p>
    <w:p w:rsidR="00DB5D6A" w:rsidRPr="0020665E" w:rsidRDefault="00DB5D6A" w:rsidP="00C8244F">
      <w:pPr>
        <w:pStyle w:val="Szvegtrzsbehzssal21"/>
        <w:spacing w:line="240" w:lineRule="auto"/>
        <w:ind w:left="0" w:firstLine="0"/>
      </w:pPr>
      <w:r w:rsidRPr="0020665E">
        <w:rPr>
          <w:szCs w:val="24"/>
        </w:rPr>
        <w:t xml:space="preserve">4.1. Bérbeadó </w:t>
      </w:r>
      <w:r w:rsidR="00444CAD">
        <w:rPr>
          <w:szCs w:val="24"/>
        </w:rPr>
        <w:t>j</w:t>
      </w:r>
      <w:r w:rsidRPr="0020665E">
        <w:rPr>
          <w:szCs w:val="24"/>
        </w:rPr>
        <w:t xml:space="preserve">ogai és </w:t>
      </w:r>
      <w:r w:rsidR="00444CAD">
        <w:rPr>
          <w:szCs w:val="24"/>
        </w:rPr>
        <w:t>k</w:t>
      </w:r>
      <w:r w:rsidRPr="0020665E">
        <w:rPr>
          <w:szCs w:val="24"/>
        </w:rPr>
        <w:t>ötelezettségei</w:t>
      </w:r>
    </w:p>
    <w:p w:rsidR="00DB5D6A" w:rsidRDefault="00DB5D6A" w:rsidP="00C8244F">
      <w:pPr>
        <w:pStyle w:val="Alaprtelmezett"/>
        <w:tabs>
          <w:tab w:val="clear" w:pos="708"/>
          <w:tab w:val="left" w:pos="426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40" w:lineRule="auto"/>
        <w:ind w:left="426"/>
        <w:jc w:val="both"/>
      </w:pPr>
      <w:r>
        <w:rPr>
          <w:color w:val="000000"/>
          <w:sz w:val="24"/>
          <w:szCs w:val="24"/>
          <w:lang w:eastAsia="hu-HU"/>
        </w:rPr>
        <w:t>Bérbeadó kijelenti és szavatol azért, hogy a szerződés fennállása alatt Bérlemény rendeltetés-</w:t>
      </w:r>
      <w:r w:rsidR="00C8244F">
        <w:rPr>
          <w:color w:val="000000"/>
          <w:sz w:val="24"/>
          <w:szCs w:val="24"/>
          <w:lang w:eastAsia="hu-HU"/>
        </w:rPr>
        <w:t xml:space="preserve"> </w:t>
      </w:r>
      <w:r>
        <w:rPr>
          <w:color w:val="000000"/>
          <w:sz w:val="24"/>
          <w:szCs w:val="24"/>
          <w:lang w:eastAsia="hu-HU"/>
        </w:rPr>
        <w:t>és szerződésszerű használatra alkalmas, továbbá azért, hogy a Bérlő kizárólagos használatát korlátozó, vagy akadályozó per, teher és igény a Bérleményt nem terheli.</w:t>
      </w:r>
      <w:r w:rsidR="00320EFB">
        <w:rPr>
          <w:color w:val="000000"/>
          <w:sz w:val="24"/>
          <w:szCs w:val="24"/>
          <w:lang w:eastAsia="hu-HU"/>
        </w:rPr>
        <w:t xml:space="preserve"> </w:t>
      </w:r>
      <w:r>
        <w:rPr>
          <w:sz w:val="24"/>
          <w:szCs w:val="24"/>
        </w:rPr>
        <w:t>Bérbeadó a Bérlő szükségtelen háborítása nélkül jogosult ellenőrizni a használatot.</w:t>
      </w:r>
    </w:p>
    <w:p w:rsidR="005B25BB" w:rsidRDefault="00DB5D6A" w:rsidP="005B25BB">
      <w:pPr>
        <w:pStyle w:val="Szvegtrzsbehzssal21"/>
        <w:numPr>
          <w:ilvl w:val="1"/>
          <w:numId w:val="19"/>
        </w:numPr>
        <w:spacing w:line="240" w:lineRule="auto"/>
        <w:rPr>
          <w:szCs w:val="24"/>
        </w:rPr>
      </w:pPr>
      <w:r w:rsidRPr="0020665E">
        <w:rPr>
          <w:szCs w:val="24"/>
        </w:rPr>
        <w:t xml:space="preserve">. Bérlő </w:t>
      </w:r>
      <w:r w:rsidR="00444CAD">
        <w:rPr>
          <w:szCs w:val="24"/>
        </w:rPr>
        <w:t>j</w:t>
      </w:r>
      <w:r w:rsidRPr="0020665E">
        <w:rPr>
          <w:szCs w:val="24"/>
        </w:rPr>
        <w:t xml:space="preserve">ogai és </w:t>
      </w:r>
      <w:r w:rsidR="00444CAD">
        <w:rPr>
          <w:szCs w:val="24"/>
        </w:rPr>
        <w:t>k</w:t>
      </w:r>
      <w:r w:rsidRPr="0020665E">
        <w:rPr>
          <w:szCs w:val="24"/>
        </w:rPr>
        <w:t>ötelezettségei</w:t>
      </w:r>
    </w:p>
    <w:p w:rsidR="009B72D7" w:rsidRPr="005B25BB" w:rsidRDefault="00EA3EF0" w:rsidP="005B25BB">
      <w:pPr>
        <w:pStyle w:val="Szvegtrzsbehzssal21"/>
        <w:numPr>
          <w:ilvl w:val="2"/>
          <w:numId w:val="21"/>
        </w:numPr>
        <w:spacing w:line="240" w:lineRule="auto"/>
        <w:rPr>
          <w:szCs w:val="24"/>
        </w:rPr>
      </w:pPr>
      <w:r w:rsidRPr="005B25BB">
        <w:rPr>
          <w:szCs w:val="24"/>
        </w:rPr>
        <w:t>Bérlőnek a büfé kínálatának kialakí</w:t>
      </w:r>
      <w:r w:rsidR="00C462D8" w:rsidRPr="005B25BB">
        <w:rPr>
          <w:szCs w:val="24"/>
        </w:rPr>
        <w:t>tásakor figyelemmel kell lennie</w:t>
      </w:r>
      <w:r w:rsidRPr="005B25BB">
        <w:rPr>
          <w:szCs w:val="24"/>
        </w:rPr>
        <w:t xml:space="preserve"> </w:t>
      </w:r>
      <w:r w:rsidR="00C462D8" w:rsidRPr="005B25BB">
        <w:rPr>
          <w:szCs w:val="24"/>
        </w:rPr>
        <w:t xml:space="preserve">a </w:t>
      </w:r>
      <w:r w:rsidR="00C462D8" w:rsidRPr="005B25BB">
        <w:rPr>
          <w:bCs/>
          <w:szCs w:val="24"/>
        </w:rPr>
        <w:t xml:space="preserve">nevelési-oktatási intézmények működéséről és a köznevelési intézmények névhasználatáról szóló </w:t>
      </w:r>
      <w:r w:rsidR="00C462D8" w:rsidRPr="005B25BB">
        <w:rPr>
          <w:szCs w:val="24"/>
        </w:rPr>
        <w:t xml:space="preserve">20/2012. (VIII.31.) </w:t>
      </w:r>
      <w:r w:rsidR="00C462D8" w:rsidRPr="005B25BB">
        <w:rPr>
          <w:bCs/>
          <w:szCs w:val="24"/>
        </w:rPr>
        <w:t>EMMI rendelet 129.§ (4) bekezdésére és a 130.§</w:t>
      </w:r>
      <w:r w:rsidR="00B03B25" w:rsidRPr="005B25BB">
        <w:rPr>
          <w:bCs/>
          <w:szCs w:val="24"/>
        </w:rPr>
        <w:t xml:space="preserve"> (2)-(5) bekezdésébe</w:t>
      </w:r>
      <w:r w:rsidR="004E72FE" w:rsidRPr="005B25BB">
        <w:rPr>
          <w:bCs/>
          <w:szCs w:val="24"/>
        </w:rPr>
        <w:t>n leírtakra;</w:t>
      </w:r>
      <w:r w:rsidR="00C462D8" w:rsidRPr="005B25BB">
        <w:rPr>
          <w:szCs w:val="24"/>
        </w:rPr>
        <w:t xml:space="preserve"> </w:t>
      </w:r>
      <w:r w:rsidR="004E72FE" w:rsidRPr="005B25BB">
        <w:rPr>
          <w:szCs w:val="24"/>
        </w:rPr>
        <w:t xml:space="preserve">a népegészségügyi </w:t>
      </w:r>
      <w:r w:rsidR="00024900" w:rsidRPr="005B25BB">
        <w:rPr>
          <w:szCs w:val="24"/>
        </w:rPr>
        <w:t>termék</w:t>
      </w:r>
      <w:r w:rsidR="004E72FE" w:rsidRPr="005B25BB">
        <w:rPr>
          <w:szCs w:val="24"/>
        </w:rPr>
        <w:t xml:space="preserve">adóról szóló </w:t>
      </w:r>
      <w:r w:rsidR="004E72FE" w:rsidRPr="005B25BB">
        <w:rPr>
          <w:bCs/>
          <w:iCs/>
          <w:szCs w:val="24"/>
        </w:rPr>
        <w:t xml:space="preserve">2011. évi CIII. törvény </w:t>
      </w:r>
      <w:r w:rsidR="00CB32C3" w:rsidRPr="005B25BB">
        <w:rPr>
          <w:bCs/>
          <w:iCs/>
          <w:szCs w:val="24"/>
        </w:rPr>
        <w:t>korlátozás</w:t>
      </w:r>
      <w:r w:rsidR="004E72FE" w:rsidRPr="005B25BB">
        <w:rPr>
          <w:bCs/>
          <w:iCs/>
          <w:szCs w:val="24"/>
        </w:rPr>
        <w:t>aira;</w:t>
      </w:r>
      <w:r w:rsidR="004E72FE" w:rsidRPr="005B25BB">
        <w:rPr>
          <w:b/>
          <w:bCs/>
          <w:iCs/>
          <w:szCs w:val="24"/>
        </w:rPr>
        <w:t xml:space="preserve"> </w:t>
      </w:r>
      <w:r w:rsidRPr="005B25BB">
        <w:rPr>
          <w:szCs w:val="24"/>
        </w:rPr>
        <w:t>az Országos Élelmiszerbiztonsági és Táplálkozástudományi Intézet</w:t>
      </w:r>
      <w:r w:rsidR="00C462D8" w:rsidRPr="005B25BB">
        <w:rPr>
          <w:szCs w:val="24"/>
        </w:rPr>
        <w:t xml:space="preserve"> (OÉTI) ajánlásában foglaltakra</w:t>
      </w:r>
      <w:r w:rsidRPr="005B25BB">
        <w:rPr>
          <w:szCs w:val="24"/>
        </w:rPr>
        <w:t xml:space="preserve"> („</w:t>
      </w:r>
      <w:r w:rsidR="008C1FDF" w:rsidRPr="005B25BB">
        <w:rPr>
          <w:szCs w:val="24"/>
        </w:rPr>
        <w:t>Segédlet</w:t>
      </w:r>
      <w:r w:rsidRPr="005B25BB">
        <w:rPr>
          <w:szCs w:val="24"/>
        </w:rPr>
        <w:t xml:space="preserve"> az iskolabüfék k</w:t>
      </w:r>
      <w:r w:rsidR="008C1FDF" w:rsidRPr="005B25BB">
        <w:rPr>
          <w:szCs w:val="24"/>
        </w:rPr>
        <w:t xml:space="preserve">ínálatának </w:t>
      </w:r>
      <w:r w:rsidR="00C462D8" w:rsidRPr="005B25BB">
        <w:rPr>
          <w:szCs w:val="24"/>
        </w:rPr>
        <w:t xml:space="preserve">kialakításához”), </w:t>
      </w:r>
      <w:r w:rsidR="009B72D7" w:rsidRPr="005B25BB">
        <w:rPr>
          <w:szCs w:val="24"/>
        </w:rPr>
        <w:t>a kereskedelmi tevékenységek végzésének feltételeiről szóló 210/2009. (IX. 29.)</w:t>
      </w:r>
      <w:r w:rsidR="00B03B25" w:rsidRPr="005B25BB">
        <w:rPr>
          <w:szCs w:val="24"/>
        </w:rPr>
        <w:t xml:space="preserve"> Kormányrendeletre</w:t>
      </w:r>
      <w:r w:rsidR="009B72D7" w:rsidRPr="005B25BB">
        <w:rPr>
          <w:szCs w:val="24"/>
        </w:rPr>
        <w:t>, illetve az egyéb vonatkozó jogszabályokra.</w:t>
      </w:r>
    </w:p>
    <w:p w:rsidR="00DB5D6A" w:rsidRPr="00F710B8" w:rsidRDefault="00DB5D6A" w:rsidP="005B25BB">
      <w:pPr>
        <w:pStyle w:val="Listaszerbekezds"/>
        <w:numPr>
          <w:ilvl w:val="2"/>
          <w:numId w:val="21"/>
        </w:numPr>
        <w:spacing w:line="240" w:lineRule="auto"/>
        <w:jc w:val="both"/>
        <w:rPr>
          <w:sz w:val="24"/>
          <w:szCs w:val="24"/>
        </w:rPr>
      </w:pPr>
      <w:r w:rsidRPr="00F710B8">
        <w:rPr>
          <w:sz w:val="24"/>
          <w:szCs w:val="24"/>
        </w:rPr>
        <w:t>A bérleti jogviszony fennállása alatt a Bérlő köteles a Bérlemény állagát megóvni.</w:t>
      </w:r>
      <w:r w:rsidR="00320EFB" w:rsidRPr="00F710B8">
        <w:rPr>
          <w:sz w:val="24"/>
          <w:szCs w:val="24"/>
        </w:rPr>
        <w:t xml:space="preserve"> </w:t>
      </w:r>
      <w:r w:rsidRPr="00F710B8">
        <w:rPr>
          <w:sz w:val="24"/>
          <w:szCs w:val="24"/>
        </w:rPr>
        <w:t xml:space="preserve">Bérlő köteles a Bérbeadót értesíteni, ha károsodás veszélye fenyegeti Bérleményt, illetőleg ha a Bérbeadót terhelő munkálatok elvégzésének szükségessége merül fel. </w:t>
      </w:r>
    </w:p>
    <w:p w:rsidR="00DB5D6A" w:rsidRPr="00F710B8" w:rsidRDefault="00DB5D6A" w:rsidP="005B25BB">
      <w:pPr>
        <w:pStyle w:val="Listaszerbekezds"/>
        <w:numPr>
          <w:ilvl w:val="2"/>
          <w:numId w:val="21"/>
        </w:numPr>
        <w:spacing w:line="240" w:lineRule="auto"/>
        <w:jc w:val="both"/>
        <w:rPr>
          <w:sz w:val="24"/>
          <w:szCs w:val="24"/>
        </w:rPr>
      </w:pPr>
      <w:r w:rsidRPr="00F710B8">
        <w:rPr>
          <w:sz w:val="24"/>
          <w:szCs w:val="24"/>
        </w:rPr>
        <w:t>Bérlő Bérbeadó előzetes írásbeli hozzájárulása nélkül a bérleményben átalakítást, értéknövelő beruházást nem végezhet. Ha a szerződés fennállása alatt a Bérlő a Bérbeadó hozzájárulásával értéknövelő beruházást végzett, úgy szerződő felek a szerződés megszűnésekor számolnak el az ekkor kimutatható értéknövekménnyel. A Bérbeadó hozzájárulása nélkül elvégzett értéknövelő beruházások megtérítését a Bérlő nem követelheti.</w:t>
      </w:r>
      <w:r w:rsidR="005C4D4A">
        <w:rPr>
          <w:sz w:val="24"/>
          <w:szCs w:val="24"/>
        </w:rPr>
        <w:t xml:space="preserve"> Amennyiben a beruházás a Bérlemény ele</w:t>
      </w:r>
      <w:r w:rsidR="005B25BB">
        <w:rPr>
          <w:sz w:val="24"/>
          <w:szCs w:val="24"/>
        </w:rPr>
        <w:t>k</w:t>
      </w:r>
      <w:r w:rsidR="005C4D4A">
        <w:rPr>
          <w:sz w:val="24"/>
          <w:szCs w:val="24"/>
        </w:rPr>
        <w:t>tromos hálózatát érinti, úgy arról a Bérlő érintésvédelmi felülvizsgálati jegyzőkönyvet készít</w:t>
      </w:r>
      <w:r w:rsidR="00F467E6">
        <w:rPr>
          <w:sz w:val="24"/>
          <w:szCs w:val="24"/>
        </w:rPr>
        <w:t>tet</w:t>
      </w:r>
      <w:r w:rsidR="005C4D4A">
        <w:rPr>
          <w:sz w:val="24"/>
          <w:szCs w:val="24"/>
        </w:rPr>
        <w:t xml:space="preserve">, melyet 1 db példányban a Bérbeadó részére átad. </w:t>
      </w:r>
    </w:p>
    <w:p w:rsidR="00DB5D6A" w:rsidRPr="00F710B8" w:rsidRDefault="00DB5D6A" w:rsidP="005B25BB">
      <w:pPr>
        <w:pStyle w:val="Listaszerbekezds"/>
        <w:numPr>
          <w:ilvl w:val="2"/>
          <w:numId w:val="21"/>
        </w:numPr>
        <w:spacing w:line="240" w:lineRule="auto"/>
        <w:jc w:val="both"/>
        <w:rPr>
          <w:sz w:val="24"/>
          <w:szCs w:val="24"/>
        </w:rPr>
      </w:pPr>
      <w:r w:rsidRPr="00F710B8">
        <w:rPr>
          <w:sz w:val="24"/>
          <w:szCs w:val="24"/>
        </w:rPr>
        <w:t>Bérbeadó a Bérlő által a Bérleménybe bevitt vagyontárgyakért felelősséget nem vállal.</w:t>
      </w:r>
    </w:p>
    <w:p w:rsidR="002E6151" w:rsidRPr="00F710B8" w:rsidRDefault="00C462D8" w:rsidP="00D52686">
      <w:pPr>
        <w:pStyle w:val="Listaszerbekezds"/>
        <w:numPr>
          <w:ilvl w:val="2"/>
          <w:numId w:val="21"/>
        </w:numPr>
        <w:spacing w:line="240" w:lineRule="auto"/>
        <w:jc w:val="both"/>
        <w:rPr>
          <w:sz w:val="24"/>
          <w:szCs w:val="24"/>
        </w:rPr>
      </w:pPr>
      <w:r w:rsidRPr="00F710B8">
        <w:rPr>
          <w:b/>
          <w:sz w:val="24"/>
          <w:szCs w:val="24"/>
        </w:rPr>
        <w:t xml:space="preserve">A büfé </w:t>
      </w:r>
      <w:r w:rsidR="00F2063F" w:rsidRPr="00F710B8">
        <w:rPr>
          <w:b/>
          <w:sz w:val="24"/>
          <w:szCs w:val="24"/>
        </w:rPr>
        <w:t>napi nyitvatartási ideje</w:t>
      </w:r>
      <w:r w:rsidR="000F677B" w:rsidRPr="00F710B8">
        <w:rPr>
          <w:b/>
          <w:i/>
          <w:sz w:val="24"/>
          <w:szCs w:val="24"/>
        </w:rPr>
        <w:t xml:space="preserve"> </w:t>
      </w:r>
      <w:r w:rsidR="00F2063F" w:rsidRPr="00F710B8">
        <w:rPr>
          <w:sz w:val="24"/>
          <w:szCs w:val="24"/>
        </w:rPr>
        <w:t>az</w:t>
      </w:r>
      <w:r w:rsidR="007D79B5" w:rsidRPr="00F710B8">
        <w:rPr>
          <w:sz w:val="24"/>
          <w:szCs w:val="24"/>
        </w:rPr>
        <w:t xml:space="preserve"> </w:t>
      </w:r>
      <w:r w:rsidR="00320EFB" w:rsidRPr="00F710B8">
        <w:rPr>
          <w:sz w:val="24"/>
          <w:szCs w:val="24"/>
        </w:rPr>
        <w:t>intézmény</w:t>
      </w:r>
      <w:r w:rsidR="00F2063F" w:rsidRPr="00F710B8">
        <w:rPr>
          <w:sz w:val="24"/>
          <w:szCs w:val="24"/>
        </w:rPr>
        <w:t xml:space="preserve"> házirendjéhez és ala</w:t>
      </w:r>
      <w:r w:rsidR="0045795E" w:rsidRPr="00F710B8">
        <w:rPr>
          <w:sz w:val="24"/>
          <w:szCs w:val="24"/>
        </w:rPr>
        <w:t>ptevékenysége szerinti működési</w:t>
      </w:r>
      <w:r w:rsidR="0017678B" w:rsidRPr="00F710B8">
        <w:rPr>
          <w:sz w:val="24"/>
          <w:szCs w:val="24"/>
        </w:rPr>
        <w:t xml:space="preserve"> </w:t>
      </w:r>
      <w:r w:rsidR="00F2063F" w:rsidRPr="00F710B8">
        <w:rPr>
          <w:sz w:val="24"/>
          <w:szCs w:val="24"/>
        </w:rPr>
        <w:t xml:space="preserve">rendjéhez igazodik </w:t>
      </w:r>
      <w:r w:rsidR="00F2063F" w:rsidRPr="00F710B8">
        <w:rPr>
          <w:b/>
          <w:sz w:val="24"/>
          <w:szCs w:val="24"/>
        </w:rPr>
        <w:t>(</w:t>
      </w:r>
      <w:r w:rsidR="00D52686" w:rsidRPr="00D52686">
        <w:rPr>
          <w:b/>
          <w:sz w:val="24"/>
          <w:szCs w:val="24"/>
        </w:rPr>
        <w:t>Hétfőtől - Csütörtökig  7:00 - 17:00 -</w:t>
      </w:r>
      <w:proofErr w:type="spellStart"/>
      <w:r w:rsidR="00D52686" w:rsidRPr="00D52686">
        <w:rPr>
          <w:b/>
          <w:sz w:val="24"/>
          <w:szCs w:val="24"/>
        </w:rPr>
        <w:t>ig</w:t>
      </w:r>
      <w:proofErr w:type="spellEnd"/>
      <w:r w:rsidR="00D52686" w:rsidRPr="00D52686">
        <w:rPr>
          <w:b/>
          <w:sz w:val="24"/>
          <w:szCs w:val="24"/>
        </w:rPr>
        <w:t>, Pénteken 7:00 - 14:00 -óráig</w:t>
      </w:r>
      <w:r w:rsidR="00F2063F" w:rsidRPr="00F710B8">
        <w:rPr>
          <w:b/>
          <w:sz w:val="24"/>
          <w:szCs w:val="24"/>
        </w:rPr>
        <w:t>)</w:t>
      </w:r>
      <w:r w:rsidR="00F2063F" w:rsidRPr="00F710B8">
        <w:rPr>
          <w:sz w:val="24"/>
          <w:szCs w:val="24"/>
        </w:rPr>
        <w:t xml:space="preserve">, szükség esetén </w:t>
      </w:r>
      <w:r w:rsidR="0045795E" w:rsidRPr="00F710B8">
        <w:rPr>
          <w:sz w:val="24"/>
          <w:szCs w:val="24"/>
        </w:rPr>
        <w:t xml:space="preserve">- </w:t>
      </w:r>
      <w:r w:rsidR="00F2063F" w:rsidRPr="00F710B8">
        <w:rPr>
          <w:sz w:val="24"/>
          <w:szCs w:val="24"/>
        </w:rPr>
        <w:t>különösen: rendezvények,</w:t>
      </w:r>
      <w:r w:rsidR="008D5470" w:rsidRPr="00F710B8">
        <w:rPr>
          <w:sz w:val="24"/>
          <w:szCs w:val="24"/>
        </w:rPr>
        <w:t xml:space="preserve"> iskolai szünetek,</w:t>
      </w:r>
      <w:r w:rsidR="00F2063F" w:rsidRPr="00F710B8">
        <w:rPr>
          <w:sz w:val="24"/>
          <w:szCs w:val="24"/>
        </w:rPr>
        <w:t xml:space="preserve"> t</w:t>
      </w:r>
      <w:r w:rsidR="007D79B5" w:rsidRPr="00F710B8">
        <w:rPr>
          <w:sz w:val="24"/>
          <w:szCs w:val="24"/>
        </w:rPr>
        <w:t>anítás nélküli munkanapok</w:t>
      </w:r>
      <w:r w:rsidR="002725DB" w:rsidRPr="00F710B8">
        <w:rPr>
          <w:sz w:val="24"/>
          <w:szCs w:val="24"/>
        </w:rPr>
        <w:t xml:space="preserve"> </w:t>
      </w:r>
      <w:r w:rsidR="00F2063F" w:rsidRPr="00F710B8">
        <w:rPr>
          <w:sz w:val="24"/>
          <w:szCs w:val="24"/>
        </w:rPr>
        <w:t>alkalmával</w:t>
      </w:r>
      <w:r w:rsidR="0045795E" w:rsidRPr="00F710B8">
        <w:rPr>
          <w:sz w:val="24"/>
          <w:szCs w:val="24"/>
        </w:rPr>
        <w:t xml:space="preserve"> -</w:t>
      </w:r>
      <w:r w:rsidR="00F2063F" w:rsidRPr="00F710B8">
        <w:rPr>
          <w:sz w:val="24"/>
          <w:szCs w:val="24"/>
        </w:rPr>
        <w:t xml:space="preserve"> ez módosulhat, melyről a B</w:t>
      </w:r>
      <w:r w:rsidRPr="00F710B8">
        <w:rPr>
          <w:sz w:val="24"/>
          <w:szCs w:val="24"/>
        </w:rPr>
        <w:t>érbeadó</w:t>
      </w:r>
      <w:r w:rsidR="00F2063F" w:rsidRPr="00F710B8">
        <w:rPr>
          <w:sz w:val="24"/>
          <w:szCs w:val="24"/>
        </w:rPr>
        <w:t xml:space="preserve"> a B</w:t>
      </w:r>
      <w:r w:rsidRPr="00F710B8">
        <w:rPr>
          <w:sz w:val="24"/>
          <w:szCs w:val="24"/>
        </w:rPr>
        <w:t>érlőt</w:t>
      </w:r>
      <w:r w:rsidR="00F2063F" w:rsidRPr="00F710B8">
        <w:rPr>
          <w:sz w:val="24"/>
          <w:szCs w:val="24"/>
        </w:rPr>
        <w:t xml:space="preserve"> legalább 72 órával korábban tájékoztatja.</w:t>
      </w:r>
      <w:r w:rsidR="002E6151" w:rsidRPr="00F710B8">
        <w:rPr>
          <w:sz w:val="24"/>
          <w:szCs w:val="24"/>
        </w:rPr>
        <w:t xml:space="preserve"> </w:t>
      </w:r>
    </w:p>
    <w:p w:rsidR="001A14E4" w:rsidRPr="00F710B8" w:rsidRDefault="002E6151" w:rsidP="005B25BB">
      <w:pPr>
        <w:pStyle w:val="Listaszerbekezds"/>
        <w:numPr>
          <w:ilvl w:val="2"/>
          <w:numId w:val="21"/>
        </w:numPr>
        <w:spacing w:line="240" w:lineRule="auto"/>
        <w:jc w:val="both"/>
        <w:rPr>
          <w:sz w:val="24"/>
          <w:szCs w:val="24"/>
        </w:rPr>
      </w:pPr>
      <w:r w:rsidRPr="00F710B8">
        <w:rPr>
          <w:sz w:val="24"/>
          <w:szCs w:val="24"/>
        </w:rPr>
        <w:t xml:space="preserve">A nyitvatartási idő </w:t>
      </w:r>
      <w:r w:rsidR="002725DB" w:rsidRPr="00F710B8">
        <w:rPr>
          <w:sz w:val="24"/>
          <w:szCs w:val="24"/>
        </w:rPr>
        <w:t xml:space="preserve">egyéb </w:t>
      </w:r>
      <w:r w:rsidRPr="00F710B8">
        <w:rPr>
          <w:sz w:val="24"/>
          <w:szCs w:val="24"/>
        </w:rPr>
        <w:t xml:space="preserve">módosítása </w:t>
      </w:r>
      <w:r w:rsidR="003E49A3" w:rsidRPr="00F710B8">
        <w:rPr>
          <w:sz w:val="24"/>
          <w:szCs w:val="24"/>
        </w:rPr>
        <w:t xml:space="preserve">a nevelési-oktatási intézmények működéséről és a köznevelési intézmények névhasználatáról szóló 20/2012. (VIII.31.) EMMI rendelet a 130.§ (5) bekezdésében foglaltak alapján </w:t>
      </w:r>
      <w:r w:rsidRPr="00F710B8">
        <w:rPr>
          <w:sz w:val="24"/>
          <w:szCs w:val="24"/>
        </w:rPr>
        <w:t>történhet.</w:t>
      </w:r>
      <w:r w:rsidR="00A5498D" w:rsidRPr="00F710B8">
        <w:rPr>
          <w:sz w:val="24"/>
          <w:szCs w:val="24"/>
        </w:rPr>
        <w:t xml:space="preserve"> </w:t>
      </w:r>
      <w:r w:rsidR="001A14E4" w:rsidRPr="00F710B8">
        <w:rPr>
          <w:sz w:val="24"/>
          <w:szCs w:val="24"/>
        </w:rPr>
        <w:t xml:space="preserve">Bérlő az áruválaszték folyamatos szolgáltatásáért garanciát vállal. </w:t>
      </w:r>
      <w:r w:rsidR="00C462D8" w:rsidRPr="00F710B8">
        <w:rPr>
          <w:sz w:val="24"/>
          <w:szCs w:val="24"/>
        </w:rPr>
        <w:t xml:space="preserve">Bérlő </w:t>
      </w:r>
      <w:r w:rsidR="000F7B88" w:rsidRPr="00F710B8">
        <w:rPr>
          <w:sz w:val="24"/>
          <w:szCs w:val="24"/>
        </w:rPr>
        <w:t xml:space="preserve">a jelen szerződés megkötését megelőzően </w:t>
      </w:r>
      <w:r w:rsidRPr="00F710B8">
        <w:rPr>
          <w:sz w:val="24"/>
          <w:szCs w:val="24"/>
        </w:rPr>
        <w:t>egyeztet</w:t>
      </w:r>
      <w:r w:rsidR="003E49A3" w:rsidRPr="00F710B8">
        <w:rPr>
          <w:sz w:val="24"/>
          <w:szCs w:val="24"/>
        </w:rPr>
        <w:t>et</w:t>
      </w:r>
      <w:r w:rsidRPr="00F710B8">
        <w:rPr>
          <w:sz w:val="24"/>
          <w:szCs w:val="24"/>
        </w:rPr>
        <w:t>t</w:t>
      </w:r>
      <w:r w:rsidR="008D5470" w:rsidRPr="00F710B8">
        <w:rPr>
          <w:sz w:val="24"/>
          <w:szCs w:val="24"/>
        </w:rPr>
        <w:t xml:space="preserve"> áruválasztéktól</w:t>
      </w:r>
      <w:r w:rsidR="00F2063F" w:rsidRPr="00F710B8">
        <w:rPr>
          <w:sz w:val="24"/>
          <w:szCs w:val="24"/>
        </w:rPr>
        <w:t xml:space="preserve"> </w:t>
      </w:r>
      <w:r w:rsidR="00C462D8" w:rsidRPr="00F710B8">
        <w:rPr>
          <w:sz w:val="24"/>
          <w:szCs w:val="24"/>
        </w:rPr>
        <w:t>csak</w:t>
      </w:r>
      <w:r w:rsidR="00956E0E" w:rsidRPr="00F710B8">
        <w:rPr>
          <w:sz w:val="24"/>
          <w:szCs w:val="24"/>
        </w:rPr>
        <w:t xml:space="preserve"> </w:t>
      </w:r>
      <w:r w:rsidR="001A14E4" w:rsidRPr="00F710B8">
        <w:rPr>
          <w:sz w:val="24"/>
          <w:szCs w:val="24"/>
        </w:rPr>
        <w:t>a nevelési-oktatási intézmények működéséről és a köznevelési intézmények névhasználatáról szóló 20/2012. (VIII.31.) EMMI rendelet a 130.§ (2)-(4) bekezdéseiben foglaltakra figyelemmel</w:t>
      </w:r>
      <w:r w:rsidRPr="00F710B8">
        <w:rPr>
          <w:sz w:val="24"/>
          <w:szCs w:val="24"/>
        </w:rPr>
        <w:t xml:space="preserve"> térhet el.</w:t>
      </w:r>
    </w:p>
    <w:p w:rsidR="00F2063F" w:rsidRPr="00F467E6" w:rsidRDefault="007E2992" w:rsidP="00F467E6">
      <w:pPr>
        <w:pStyle w:val="Listaszerbekezds"/>
        <w:numPr>
          <w:ilvl w:val="2"/>
          <w:numId w:val="21"/>
        </w:numPr>
        <w:spacing w:line="240" w:lineRule="auto"/>
        <w:jc w:val="both"/>
        <w:rPr>
          <w:sz w:val="24"/>
          <w:szCs w:val="24"/>
        </w:rPr>
      </w:pPr>
      <w:r w:rsidRPr="007E2992">
        <w:rPr>
          <w:sz w:val="24"/>
          <w:szCs w:val="24"/>
        </w:rPr>
        <w:t>Bérlemény tisztántartása Bérlő kötelezettsége és költsége.</w:t>
      </w:r>
      <w:r>
        <w:rPr>
          <w:sz w:val="24"/>
          <w:szCs w:val="24"/>
        </w:rPr>
        <w:t xml:space="preserve"> </w:t>
      </w:r>
      <w:r w:rsidR="00F2063F" w:rsidRPr="007E2992">
        <w:rPr>
          <w:sz w:val="24"/>
          <w:szCs w:val="24"/>
        </w:rPr>
        <w:t>B</w:t>
      </w:r>
      <w:r w:rsidR="00C462D8" w:rsidRPr="007E2992">
        <w:rPr>
          <w:sz w:val="24"/>
          <w:szCs w:val="24"/>
        </w:rPr>
        <w:t>érlő a bérlemény</w:t>
      </w:r>
      <w:r w:rsidR="00F2063F" w:rsidRPr="007E2992">
        <w:rPr>
          <w:sz w:val="24"/>
          <w:szCs w:val="24"/>
        </w:rPr>
        <w:t xml:space="preserve"> tárgyát képező helyiséget, fogyasztóteret ti</w:t>
      </w:r>
      <w:r w:rsidR="0078030F" w:rsidRPr="007E2992">
        <w:rPr>
          <w:sz w:val="24"/>
          <w:szCs w:val="24"/>
        </w:rPr>
        <w:t>sztán tartja, azt legalább napi</w:t>
      </w:r>
      <w:r w:rsidR="009346E4" w:rsidRPr="007E2992">
        <w:rPr>
          <w:sz w:val="24"/>
          <w:szCs w:val="24"/>
        </w:rPr>
        <w:t xml:space="preserve"> </w:t>
      </w:r>
      <w:r w:rsidR="00F2063F" w:rsidRPr="007E2992">
        <w:rPr>
          <w:sz w:val="24"/>
          <w:szCs w:val="24"/>
        </w:rPr>
        <w:t>rendszerességgel takarítja, a szolgáltatói tevékenységet kult</w:t>
      </w:r>
      <w:r w:rsidR="00220039" w:rsidRPr="007E2992">
        <w:rPr>
          <w:sz w:val="24"/>
          <w:szCs w:val="24"/>
        </w:rPr>
        <w:t>u</w:t>
      </w:r>
      <w:r w:rsidR="00F2063F" w:rsidRPr="007E2992">
        <w:rPr>
          <w:sz w:val="24"/>
          <w:szCs w:val="24"/>
        </w:rPr>
        <w:t xml:space="preserve">ráltan és a </w:t>
      </w:r>
      <w:r w:rsidR="0078030F" w:rsidRPr="007E2992">
        <w:rPr>
          <w:sz w:val="24"/>
          <w:szCs w:val="24"/>
        </w:rPr>
        <w:t>rá vonatkozó higiéniai és egyéb</w:t>
      </w:r>
      <w:r w:rsidR="009346E4" w:rsidRPr="007E2992">
        <w:rPr>
          <w:sz w:val="24"/>
          <w:szCs w:val="24"/>
        </w:rPr>
        <w:t xml:space="preserve"> </w:t>
      </w:r>
      <w:r w:rsidR="00F2063F" w:rsidRPr="007E2992">
        <w:rPr>
          <w:sz w:val="24"/>
          <w:szCs w:val="24"/>
        </w:rPr>
        <w:t>hatósági előírások betartásával végzi.</w:t>
      </w:r>
      <w:r w:rsidR="00F467E6">
        <w:rPr>
          <w:sz w:val="24"/>
          <w:szCs w:val="24"/>
        </w:rPr>
        <w:t xml:space="preserve"> </w:t>
      </w:r>
      <w:r w:rsidR="00F467E6" w:rsidRPr="00F710B8">
        <w:rPr>
          <w:sz w:val="24"/>
          <w:szCs w:val="24"/>
        </w:rPr>
        <w:lastRenderedPageBreak/>
        <w:t xml:space="preserve">Az üzemeltetéshez szükséges gépek, berendezési és felszerelési tárgyak beszerzése, a helyiség büfé üzemeltetés céljára való alkalmassá tétele és folyamatos karbantartása, takarítása Bérlő feladata. </w:t>
      </w:r>
    </w:p>
    <w:p w:rsidR="00C5260B" w:rsidRPr="00F710B8" w:rsidRDefault="00F2063F" w:rsidP="005B25BB">
      <w:pPr>
        <w:pStyle w:val="Listaszerbekezds"/>
        <w:numPr>
          <w:ilvl w:val="2"/>
          <w:numId w:val="21"/>
        </w:numPr>
        <w:spacing w:line="240" w:lineRule="auto"/>
        <w:jc w:val="both"/>
        <w:rPr>
          <w:sz w:val="24"/>
          <w:szCs w:val="24"/>
        </w:rPr>
      </w:pPr>
      <w:r w:rsidRPr="00F710B8">
        <w:rPr>
          <w:sz w:val="24"/>
          <w:szCs w:val="24"/>
        </w:rPr>
        <w:t>A jelen pontban foglalt bármely bérlői kötelezett</w:t>
      </w:r>
      <w:r w:rsidR="008D5470" w:rsidRPr="00F710B8">
        <w:rPr>
          <w:sz w:val="24"/>
          <w:szCs w:val="24"/>
        </w:rPr>
        <w:t>ség megszegése súlyos szerződés</w:t>
      </w:r>
      <w:r w:rsidRPr="00F710B8">
        <w:rPr>
          <w:sz w:val="24"/>
          <w:szCs w:val="24"/>
        </w:rPr>
        <w:t>szegésnek</w:t>
      </w:r>
      <w:r w:rsidR="002725DB" w:rsidRPr="00F710B8">
        <w:rPr>
          <w:sz w:val="24"/>
          <w:szCs w:val="24"/>
        </w:rPr>
        <w:t xml:space="preserve"> </w:t>
      </w:r>
      <w:r w:rsidRPr="00F710B8">
        <w:rPr>
          <w:sz w:val="24"/>
          <w:szCs w:val="24"/>
        </w:rPr>
        <w:t>minősül, mely rendkívüli felmondás alapját képezheti.</w:t>
      </w:r>
      <w:r w:rsidR="00C5260B" w:rsidRPr="00F710B8">
        <w:rPr>
          <w:sz w:val="24"/>
          <w:szCs w:val="24"/>
        </w:rPr>
        <w:t xml:space="preserve"> </w:t>
      </w:r>
      <w:r w:rsidR="00C462D8" w:rsidRPr="00F710B8">
        <w:rPr>
          <w:sz w:val="24"/>
          <w:szCs w:val="24"/>
        </w:rPr>
        <w:t>Bérlő</w:t>
      </w:r>
      <w:r w:rsidRPr="00F710B8">
        <w:rPr>
          <w:sz w:val="24"/>
          <w:szCs w:val="24"/>
        </w:rPr>
        <w:t xml:space="preserve"> feladatát képezi a működéséhez szükséges szakh</w:t>
      </w:r>
      <w:r w:rsidR="0078030F" w:rsidRPr="00F710B8">
        <w:rPr>
          <w:sz w:val="24"/>
          <w:szCs w:val="24"/>
        </w:rPr>
        <w:t>atósági engedélyek beszerzése a</w:t>
      </w:r>
      <w:r w:rsidR="009346E4" w:rsidRPr="00F710B8">
        <w:rPr>
          <w:sz w:val="24"/>
          <w:szCs w:val="24"/>
        </w:rPr>
        <w:t xml:space="preserve"> </w:t>
      </w:r>
      <w:r w:rsidRPr="00F710B8">
        <w:rPr>
          <w:sz w:val="24"/>
          <w:szCs w:val="24"/>
        </w:rPr>
        <w:t>B</w:t>
      </w:r>
      <w:r w:rsidR="00C462D8" w:rsidRPr="00F710B8">
        <w:rPr>
          <w:sz w:val="24"/>
          <w:szCs w:val="24"/>
        </w:rPr>
        <w:t>érlemény</w:t>
      </w:r>
      <w:r w:rsidR="009346E4" w:rsidRPr="00F710B8">
        <w:rPr>
          <w:sz w:val="24"/>
          <w:szCs w:val="24"/>
        </w:rPr>
        <w:t xml:space="preserve"> t</w:t>
      </w:r>
      <w:r w:rsidRPr="00F710B8">
        <w:rPr>
          <w:sz w:val="24"/>
          <w:szCs w:val="24"/>
        </w:rPr>
        <w:t>ekintetében is.</w:t>
      </w:r>
      <w:r w:rsidR="00D045FB" w:rsidRPr="00F710B8">
        <w:rPr>
          <w:sz w:val="24"/>
          <w:szCs w:val="24"/>
        </w:rPr>
        <w:t xml:space="preserve"> </w:t>
      </w:r>
    </w:p>
    <w:p w:rsidR="00972B05" w:rsidRPr="005B25BB" w:rsidRDefault="00BA564B" w:rsidP="005B25BB">
      <w:pPr>
        <w:pStyle w:val="Listaszerbekezds"/>
        <w:numPr>
          <w:ilvl w:val="2"/>
          <w:numId w:val="21"/>
        </w:numPr>
        <w:spacing w:line="240" w:lineRule="auto"/>
        <w:jc w:val="both"/>
        <w:rPr>
          <w:color w:val="auto"/>
          <w:sz w:val="24"/>
          <w:szCs w:val="24"/>
        </w:rPr>
      </w:pPr>
      <w:r w:rsidRPr="005B25BB">
        <w:rPr>
          <w:color w:val="auto"/>
          <w:sz w:val="24"/>
          <w:szCs w:val="24"/>
        </w:rPr>
        <w:t xml:space="preserve">A keletkezett hulladék elszállítása az intézmény hulladékszállításával együtt biztosított. </w:t>
      </w:r>
    </w:p>
    <w:p w:rsidR="00BA564B" w:rsidRPr="005B25BB" w:rsidRDefault="00A955CC" w:rsidP="005B25BB">
      <w:pPr>
        <w:pStyle w:val="Szvegtrzsbehzssal21"/>
        <w:numPr>
          <w:ilvl w:val="2"/>
          <w:numId w:val="21"/>
        </w:numPr>
        <w:spacing w:line="240" w:lineRule="auto"/>
        <w:rPr>
          <w:color w:val="auto"/>
          <w:szCs w:val="24"/>
        </w:rPr>
      </w:pPr>
      <w:r w:rsidRPr="005B25BB">
        <w:rPr>
          <w:color w:val="auto"/>
          <w:szCs w:val="24"/>
        </w:rPr>
        <w:t xml:space="preserve">A </w:t>
      </w:r>
      <w:r w:rsidR="00FA7D65" w:rsidRPr="005B25BB">
        <w:rPr>
          <w:color w:val="auto"/>
          <w:szCs w:val="24"/>
        </w:rPr>
        <w:t xml:space="preserve">Bérleményben a </w:t>
      </w:r>
      <w:r w:rsidR="00BA564B" w:rsidRPr="005B25BB">
        <w:rPr>
          <w:color w:val="auto"/>
          <w:szCs w:val="24"/>
        </w:rPr>
        <w:t>rovar- és rágcsálóirtás</w:t>
      </w:r>
      <w:r w:rsidR="00C5260B" w:rsidRPr="005B25BB">
        <w:rPr>
          <w:color w:val="auto"/>
          <w:szCs w:val="24"/>
        </w:rPr>
        <w:t>t</w:t>
      </w:r>
      <w:r w:rsidR="00BA564B" w:rsidRPr="005B25BB">
        <w:rPr>
          <w:color w:val="auto"/>
          <w:szCs w:val="24"/>
        </w:rPr>
        <w:t xml:space="preserve"> </w:t>
      </w:r>
      <w:r w:rsidR="00F86F95" w:rsidRPr="005B25BB">
        <w:rPr>
          <w:color w:val="auto"/>
          <w:szCs w:val="24"/>
        </w:rPr>
        <w:t>Bérlő végezteti</w:t>
      </w:r>
      <w:r w:rsidR="007B4679" w:rsidRPr="005B25BB">
        <w:rPr>
          <w:color w:val="auto"/>
          <w:szCs w:val="24"/>
        </w:rPr>
        <w:t>.</w:t>
      </w:r>
      <w:r w:rsidR="00BA564B" w:rsidRPr="005B25BB">
        <w:rPr>
          <w:color w:val="auto"/>
          <w:szCs w:val="24"/>
        </w:rPr>
        <w:t xml:space="preserve"> </w:t>
      </w:r>
      <w:r w:rsidR="00972B05" w:rsidRPr="005B25BB">
        <w:rPr>
          <w:color w:val="auto"/>
          <w:szCs w:val="24"/>
        </w:rPr>
        <w:t xml:space="preserve">Bérlőnek rendelkeznie kell a telephelyre (bérleményre) vonatkozó érvényes </w:t>
      </w:r>
      <w:r w:rsidR="007E2992" w:rsidRPr="005B25BB">
        <w:rPr>
          <w:color w:val="auto"/>
          <w:szCs w:val="24"/>
        </w:rPr>
        <w:t xml:space="preserve">rovar és rágcsálóirtási </w:t>
      </w:r>
      <w:r w:rsidR="00972B05" w:rsidRPr="005B25BB">
        <w:rPr>
          <w:color w:val="auto"/>
          <w:szCs w:val="24"/>
        </w:rPr>
        <w:t xml:space="preserve">szerződéssel, melyek meglétéről a Bérlő írásban nyilatkozik a Bérbeadó felé. </w:t>
      </w:r>
      <w:r w:rsidR="00F86F95" w:rsidRPr="005B25BB">
        <w:rPr>
          <w:color w:val="auto"/>
          <w:szCs w:val="24"/>
        </w:rPr>
        <w:t>Bérlő a 3. számú melléklet alapján nyilatkozik, hogy a Bérleményre érvényes rovar- és rágcsálóirtási szerződéssel rendelkezik.</w:t>
      </w:r>
    </w:p>
    <w:p w:rsidR="007E2992" w:rsidRPr="005B25BB" w:rsidRDefault="007E2992" w:rsidP="005B25BB">
      <w:pPr>
        <w:pStyle w:val="Listaszerbekezds"/>
        <w:numPr>
          <w:ilvl w:val="2"/>
          <w:numId w:val="21"/>
        </w:numPr>
        <w:rPr>
          <w:color w:val="auto"/>
          <w:sz w:val="24"/>
          <w:szCs w:val="24"/>
        </w:rPr>
      </w:pPr>
      <w:r w:rsidRPr="005B25BB">
        <w:rPr>
          <w:color w:val="auto"/>
          <w:sz w:val="24"/>
          <w:szCs w:val="24"/>
        </w:rPr>
        <w:t>Bérlőnek rendelkeznie kell a telephelyen (bérleményben) használt elektromos berendezésekre vonatkozó érvényes érintésvédelmi</w:t>
      </w:r>
      <w:r w:rsidR="00567F09" w:rsidRPr="005B25BB">
        <w:rPr>
          <w:color w:val="auto"/>
          <w:sz w:val="24"/>
          <w:szCs w:val="24"/>
        </w:rPr>
        <w:t xml:space="preserve"> felülvizsgálati</w:t>
      </w:r>
      <w:r w:rsidRPr="005B25BB">
        <w:rPr>
          <w:color w:val="auto"/>
          <w:sz w:val="24"/>
          <w:szCs w:val="24"/>
        </w:rPr>
        <w:t xml:space="preserve"> </w:t>
      </w:r>
      <w:r w:rsidR="00567F09" w:rsidRPr="005B25BB">
        <w:rPr>
          <w:color w:val="auto"/>
          <w:sz w:val="24"/>
          <w:szCs w:val="24"/>
        </w:rPr>
        <w:t>jegyzőkönyvvel</w:t>
      </w:r>
      <w:r w:rsidRPr="005B25BB">
        <w:rPr>
          <w:color w:val="auto"/>
          <w:sz w:val="24"/>
          <w:szCs w:val="24"/>
        </w:rPr>
        <w:t>, melyek meglétéről a Bérlő írásban nyilatkozik a Bérbeadó felé. Bérlő a 4. számú melléklet alapján nyilatkozik, a Bérlő által a Bérleményben működtetett /működtetni kívánt elektromos berendezésekről és a hozzájuk tartozó érintésvédelmi szerződés meglétéről</w:t>
      </w:r>
    </w:p>
    <w:p w:rsidR="00972B05" w:rsidRPr="005B25BB" w:rsidRDefault="00972B05" w:rsidP="005B25BB">
      <w:pPr>
        <w:pStyle w:val="Szvegtrzsbehzssal21"/>
        <w:numPr>
          <w:ilvl w:val="2"/>
          <w:numId w:val="21"/>
        </w:numPr>
        <w:spacing w:line="240" w:lineRule="auto"/>
        <w:rPr>
          <w:color w:val="auto"/>
          <w:szCs w:val="24"/>
        </w:rPr>
      </w:pPr>
      <w:r w:rsidRPr="005B25BB">
        <w:rPr>
          <w:color w:val="auto"/>
          <w:szCs w:val="24"/>
        </w:rPr>
        <w:t xml:space="preserve">A Bérlő a szerződéskötést, valamint a használatba vételt követően - védelmi okokból - köteles 1 db, a bérleményt nyitó kulcsot, zárt borítékban átadni az intézményvezetőnek, aki azt köteles átvenni és azt őrizni. </w:t>
      </w:r>
    </w:p>
    <w:p w:rsidR="00182B74" w:rsidRPr="005B25BB" w:rsidRDefault="00182B74" w:rsidP="005B25BB">
      <w:pPr>
        <w:pStyle w:val="Listaszerbekezds"/>
        <w:numPr>
          <w:ilvl w:val="2"/>
          <w:numId w:val="21"/>
        </w:numPr>
        <w:spacing w:line="240" w:lineRule="auto"/>
        <w:jc w:val="both"/>
        <w:rPr>
          <w:color w:val="auto"/>
          <w:sz w:val="24"/>
          <w:szCs w:val="24"/>
        </w:rPr>
      </w:pPr>
      <w:r w:rsidRPr="005B25BB">
        <w:rPr>
          <w:color w:val="auto"/>
          <w:sz w:val="24"/>
          <w:szCs w:val="24"/>
        </w:rPr>
        <w:t>A Bérlő</w:t>
      </w:r>
      <w:r w:rsidR="00FA7D65" w:rsidRPr="005B25BB">
        <w:rPr>
          <w:color w:val="auto"/>
          <w:sz w:val="24"/>
          <w:szCs w:val="24"/>
        </w:rPr>
        <w:t xml:space="preserve"> köteles</w:t>
      </w:r>
      <w:r w:rsidRPr="005B25BB">
        <w:rPr>
          <w:color w:val="auto"/>
          <w:sz w:val="24"/>
          <w:szCs w:val="24"/>
        </w:rPr>
        <w:t xml:space="preserve"> a szerződés lejárta, illetve a Bérlemény leadása előtt tisztasági festést</w:t>
      </w:r>
      <w:r w:rsidR="0020388D" w:rsidRPr="005B25BB">
        <w:rPr>
          <w:color w:val="auto"/>
          <w:sz w:val="24"/>
          <w:szCs w:val="24"/>
        </w:rPr>
        <w:t xml:space="preserve"> valamint az elektromos-, víz és csatornarendszer tekintetében szakértő által felülvizsgálatot végeztetni, melyről jegyzőkönyvet készít</w:t>
      </w:r>
      <w:r w:rsidR="00F467E6">
        <w:rPr>
          <w:color w:val="auto"/>
          <w:sz w:val="24"/>
          <w:szCs w:val="24"/>
        </w:rPr>
        <w:t>tet</w:t>
      </w:r>
      <w:r w:rsidR="0020388D" w:rsidRPr="005B25BB">
        <w:rPr>
          <w:color w:val="auto"/>
          <w:sz w:val="24"/>
          <w:szCs w:val="24"/>
        </w:rPr>
        <w:t xml:space="preserve"> és azt a Bérbeadó részére átadja</w:t>
      </w:r>
      <w:r w:rsidR="00FA7D65" w:rsidRPr="005B25BB">
        <w:rPr>
          <w:color w:val="auto"/>
          <w:sz w:val="24"/>
          <w:szCs w:val="24"/>
        </w:rPr>
        <w:t>.</w:t>
      </w:r>
    </w:p>
    <w:p w:rsidR="00F87C8C" w:rsidRPr="007B4679" w:rsidRDefault="00F87C8C" w:rsidP="00BA564B">
      <w:pPr>
        <w:pStyle w:val="Szvegtrzsbehzssal21"/>
        <w:tabs>
          <w:tab w:val="left" w:pos="112"/>
          <w:tab w:val="left" w:pos="764"/>
        </w:tabs>
        <w:spacing w:line="240" w:lineRule="auto"/>
        <w:jc w:val="left"/>
        <w:rPr>
          <w:color w:val="FF0000"/>
        </w:rPr>
      </w:pPr>
    </w:p>
    <w:p w:rsidR="00DB5D6A" w:rsidRPr="00320EFB" w:rsidRDefault="00DB5D6A" w:rsidP="00C8244F">
      <w:pPr>
        <w:pStyle w:val="Szvegtrzsbehzssal21"/>
        <w:numPr>
          <w:ilvl w:val="0"/>
          <w:numId w:val="2"/>
        </w:numPr>
        <w:tabs>
          <w:tab w:val="left" w:pos="852"/>
          <w:tab w:val="left" w:pos="1134"/>
        </w:tabs>
        <w:spacing w:line="240" w:lineRule="auto"/>
        <w:rPr>
          <w:b/>
        </w:rPr>
      </w:pPr>
      <w:r w:rsidRPr="00320EFB">
        <w:rPr>
          <w:b/>
          <w:szCs w:val="24"/>
        </w:rPr>
        <w:t>A bérleti szerződés megszűnése, megszüntetése</w:t>
      </w:r>
    </w:p>
    <w:p w:rsidR="00DB5D6A" w:rsidRPr="0020665E" w:rsidRDefault="00DB5D6A" w:rsidP="00C8244F">
      <w:pPr>
        <w:pStyle w:val="Szvegtrzsbehzssal21"/>
        <w:tabs>
          <w:tab w:val="left" w:pos="0"/>
        </w:tabs>
        <w:spacing w:line="240" w:lineRule="auto"/>
        <w:ind w:left="0" w:firstLine="0"/>
        <w:rPr>
          <w:szCs w:val="24"/>
        </w:rPr>
      </w:pPr>
      <w:r w:rsidRPr="0020665E">
        <w:rPr>
          <w:szCs w:val="24"/>
        </w:rPr>
        <w:t xml:space="preserve">5.1. </w:t>
      </w:r>
      <w:r w:rsidR="004D795A">
        <w:rPr>
          <w:szCs w:val="24"/>
        </w:rPr>
        <w:tab/>
      </w:r>
      <w:r w:rsidRPr="0020665E">
        <w:rPr>
          <w:szCs w:val="24"/>
        </w:rPr>
        <w:t>Bérlő felmondási joga:</w:t>
      </w:r>
    </w:p>
    <w:p w:rsidR="00DB5D6A" w:rsidRDefault="00DB5D6A" w:rsidP="005B25BB">
      <w:pPr>
        <w:pStyle w:val="Szvegtrzsbehzssal21"/>
        <w:numPr>
          <w:ilvl w:val="0"/>
          <w:numId w:val="22"/>
        </w:numPr>
        <w:tabs>
          <w:tab w:val="left" w:pos="852"/>
          <w:tab w:val="left" w:pos="1134"/>
        </w:tabs>
        <w:spacing w:line="240" w:lineRule="auto"/>
      </w:pPr>
      <w:r>
        <w:rPr>
          <w:szCs w:val="24"/>
        </w:rPr>
        <w:t>A Bérbeadó jogszavatosság és/vagy kellékszavatossági jogának megsértése esetén.</w:t>
      </w:r>
    </w:p>
    <w:p w:rsidR="00DB5D6A" w:rsidRPr="0011402B" w:rsidRDefault="00DB5D6A" w:rsidP="005B25BB">
      <w:pPr>
        <w:pStyle w:val="Alaprtelmezett"/>
        <w:numPr>
          <w:ilvl w:val="0"/>
          <w:numId w:val="22"/>
        </w:numPr>
        <w:tabs>
          <w:tab w:val="left" w:pos="0"/>
        </w:tabs>
        <w:spacing w:line="240" w:lineRule="auto"/>
        <w:jc w:val="both"/>
      </w:pPr>
      <w:r>
        <w:rPr>
          <w:sz w:val="24"/>
          <w:szCs w:val="24"/>
        </w:rPr>
        <w:t xml:space="preserve">Ha a Bérlemény olyan állapotban van, hogy használata az egészséget veszélyezteti, a Bérlő akkor is felmondhatja a szerződést, ha erről a tényről a szerződés megkötésekor vagy a birtokbavétel időpontjában tudott vagy tudnia kellett. </w:t>
      </w:r>
    </w:p>
    <w:p w:rsidR="00DB5D6A" w:rsidRPr="0020665E" w:rsidRDefault="00DB5D6A" w:rsidP="00C8244F">
      <w:pPr>
        <w:pStyle w:val="Alaprtelmezett"/>
        <w:tabs>
          <w:tab w:val="left" w:pos="0"/>
        </w:tabs>
        <w:spacing w:line="240" w:lineRule="auto"/>
        <w:jc w:val="both"/>
        <w:rPr>
          <w:bCs/>
          <w:sz w:val="24"/>
          <w:szCs w:val="24"/>
        </w:rPr>
      </w:pPr>
      <w:r w:rsidRPr="0020665E">
        <w:rPr>
          <w:bCs/>
          <w:sz w:val="24"/>
          <w:szCs w:val="24"/>
        </w:rPr>
        <w:t xml:space="preserve">5.2. </w:t>
      </w:r>
      <w:r w:rsidR="004D795A">
        <w:rPr>
          <w:bCs/>
          <w:sz w:val="24"/>
          <w:szCs w:val="24"/>
        </w:rPr>
        <w:tab/>
      </w:r>
      <w:r w:rsidRPr="0020665E">
        <w:rPr>
          <w:bCs/>
          <w:sz w:val="24"/>
          <w:szCs w:val="24"/>
        </w:rPr>
        <w:t>Bérbeadó felmondási joga:</w:t>
      </w:r>
    </w:p>
    <w:p w:rsidR="00DB5D6A" w:rsidRDefault="00DB5D6A" w:rsidP="005B25BB">
      <w:pPr>
        <w:pStyle w:val="Alaprtelmezett"/>
        <w:numPr>
          <w:ilvl w:val="0"/>
          <w:numId w:val="6"/>
        </w:numPr>
        <w:tabs>
          <w:tab w:val="left" w:pos="0"/>
        </w:tabs>
        <w:spacing w:line="240" w:lineRule="auto"/>
        <w:jc w:val="both"/>
      </w:pPr>
      <w:r>
        <w:rPr>
          <w:sz w:val="24"/>
          <w:szCs w:val="24"/>
        </w:rPr>
        <w:t>Ha a Bérlő a Bérbeadó felhívása ellenére folytatja a nem rendeltetésszerű vagy a szerződésnek egyébként nem megfelelő használatot.</w:t>
      </w:r>
    </w:p>
    <w:p w:rsidR="00DB5D6A" w:rsidRDefault="00DB5D6A" w:rsidP="005B25BB">
      <w:pPr>
        <w:pStyle w:val="Alaprtelmezett"/>
        <w:numPr>
          <w:ilvl w:val="0"/>
          <w:numId w:val="6"/>
        </w:numPr>
        <w:tabs>
          <w:tab w:val="left" w:pos="0"/>
        </w:tabs>
        <w:spacing w:line="240" w:lineRule="auto"/>
        <w:jc w:val="both"/>
      </w:pPr>
      <w:r>
        <w:rPr>
          <w:sz w:val="24"/>
          <w:szCs w:val="24"/>
        </w:rPr>
        <w:t>Ha a Bérlő jogszabályban foglalt egyéb lényeges kötelezettségét nem teljesíti.</w:t>
      </w:r>
    </w:p>
    <w:p w:rsidR="00DB5D6A" w:rsidRPr="003C212C" w:rsidRDefault="00220039" w:rsidP="005B25BB">
      <w:pPr>
        <w:pStyle w:val="Alaprtelmezett"/>
        <w:numPr>
          <w:ilvl w:val="0"/>
          <w:numId w:val="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5D6A" w:rsidRPr="003C212C">
        <w:rPr>
          <w:sz w:val="24"/>
          <w:szCs w:val="24"/>
        </w:rPr>
        <w:t>Ha a Bérlő a Bérbeadóval vagy az épületet használó más személyekkel szemben az együttélés követelményeivel ellentétes, botrányos, tűrhetetlen magatartást tanúsít.</w:t>
      </w:r>
    </w:p>
    <w:p w:rsidR="004E72FE" w:rsidRPr="004E72FE" w:rsidRDefault="00DB5D6A" w:rsidP="005B25BB">
      <w:pPr>
        <w:pStyle w:val="Alaprtelmezett"/>
        <w:numPr>
          <w:ilvl w:val="0"/>
          <w:numId w:val="6"/>
        </w:numPr>
        <w:tabs>
          <w:tab w:val="left" w:pos="0"/>
        </w:tabs>
        <w:spacing w:line="240" w:lineRule="auto"/>
        <w:jc w:val="both"/>
      </w:pPr>
      <w:r>
        <w:rPr>
          <w:sz w:val="24"/>
          <w:szCs w:val="24"/>
        </w:rPr>
        <w:t xml:space="preserve">Ha a </w:t>
      </w:r>
      <w:r w:rsidR="002F7E60">
        <w:rPr>
          <w:color w:val="auto"/>
          <w:sz w:val="24"/>
          <w:szCs w:val="24"/>
        </w:rPr>
        <w:t>Bérlő a 3.3</w:t>
      </w:r>
      <w:r w:rsidRPr="001C2C55">
        <w:rPr>
          <w:color w:val="auto"/>
          <w:sz w:val="24"/>
          <w:szCs w:val="24"/>
        </w:rPr>
        <w:t xml:space="preserve">. pontban </w:t>
      </w:r>
      <w:r w:rsidRPr="003C212C">
        <w:rPr>
          <w:sz w:val="24"/>
          <w:szCs w:val="24"/>
        </w:rPr>
        <w:t>meghatározott</w:t>
      </w:r>
      <w:r>
        <w:rPr>
          <w:sz w:val="24"/>
          <w:szCs w:val="24"/>
        </w:rPr>
        <w:t xml:space="preserve"> határidő elteltét követően sem fizetett.</w:t>
      </w:r>
    </w:p>
    <w:p w:rsidR="002F7E60" w:rsidRPr="00DC66B3" w:rsidRDefault="004E72FE" w:rsidP="005B25BB">
      <w:pPr>
        <w:pStyle w:val="Listaszerbekezds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C66B3">
        <w:rPr>
          <w:bCs/>
          <w:iCs/>
          <w:color w:val="auto"/>
          <w:sz w:val="24"/>
          <w:szCs w:val="24"/>
        </w:rPr>
        <w:t>Amennyiben az intézményben üzemelő élelmiszerárusító üzlet árukínálata a népegészségügyi termékadóról szóló 2011. évi CIII. törvény hatálya alá tartozó, illetve a 20/2012. EMMI rendeletben tiltott bármely terméket árukínálatában forgalmazza, vagy megjeleníti, szerződésszegésnek minősül és azonnali hatállyal a nevelési–oktatási intézményben a tevékenység megszűntetésével jár, amelyet követően semmilyen kártérítési követeléssel nem állhat elő a szerződő fél.</w:t>
      </w:r>
      <w:r w:rsidR="00DC66B3" w:rsidRPr="00DC66B3">
        <w:rPr>
          <w:bCs/>
          <w:iCs/>
          <w:color w:val="auto"/>
          <w:sz w:val="24"/>
          <w:szCs w:val="24"/>
        </w:rPr>
        <w:t xml:space="preserve"> </w:t>
      </w:r>
      <w:r w:rsidR="00DB5D6A" w:rsidRPr="00DC66B3">
        <w:rPr>
          <w:sz w:val="24"/>
          <w:szCs w:val="24"/>
        </w:rPr>
        <w:t xml:space="preserve">A bérlet megszűnése után a Bérlő köteles a Bérleményt a Bérbeadónak </w:t>
      </w:r>
      <w:r w:rsidR="00DB5D6A" w:rsidRPr="00DC66B3">
        <w:rPr>
          <w:rFonts w:cs="Garamond"/>
          <w:sz w:val="24"/>
          <w:szCs w:val="24"/>
        </w:rPr>
        <w:t>rendeltetésszerű használatra alkalmas állapotban</w:t>
      </w:r>
      <w:r w:rsidR="00DB5D6A" w:rsidRPr="00DC66B3">
        <w:rPr>
          <w:sz w:val="24"/>
          <w:szCs w:val="24"/>
        </w:rPr>
        <w:t xml:space="preserve"> visszaadni. </w:t>
      </w:r>
    </w:p>
    <w:p w:rsidR="002F7E60" w:rsidRDefault="002F7E60" w:rsidP="00C8244F">
      <w:pPr>
        <w:pStyle w:val="Alaprtelmezett"/>
        <w:tabs>
          <w:tab w:val="left" w:pos="0"/>
        </w:tabs>
        <w:spacing w:line="240" w:lineRule="auto"/>
        <w:ind w:left="708"/>
        <w:jc w:val="both"/>
        <w:rPr>
          <w:sz w:val="24"/>
          <w:szCs w:val="24"/>
        </w:rPr>
      </w:pPr>
    </w:p>
    <w:p w:rsidR="00DB5D6A" w:rsidRPr="00320EFB" w:rsidRDefault="00DB5D6A" w:rsidP="00C8244F">
      <w:pPr>
        <w:pStyle w:val="Szvegtrzsbehzssal21"/>
        <w:numPr>
          <w:ilvl w:val="0"/>
          <w:numId w:val="2"/>
        </w:numPr>
        <w:tabs>
          <w:tab w:val="left" w:pos="852"/>
          <w:tab w:val="left" w:pos="1134"/>
        </w:tabs>
        <w:spacing w:line="240" w:lineRule="auto"/>
        <w:rPr>
          <w:b/>
        </w:rPr>
      </w:pPr>
      <w:r w:rsidRPr="00320EFB">
        <w:rPr>
          <w:b/>
          <w:szCs w:val="24"/>
        </w:rPr>
        <w:t>Vegyes rendelkezések</w:t>
      </w:r>
    </w:p>
    <w:p w:rsidR="00DB5D6A" w:rsidRDefault="009B72D7" w:rsidP="00C8244F">
      <w:pPr>
        <w:pStyle w:val="Szvegtrzsbehzssal21"/>
        <w:tabs>
          <w:tab w:val="clear" w:pos="708"/>
        </w:tabs>
        <w:spacing w:line="240" w:lineRule="auto"/>
        <w:ind w:left="0" w:firstLine="0"/>
      </w:pPr>
      <w:r>
        <w:rPr>
          <w:szCs w:val="24"/>
        </w:rPr>
        <w:t>6.1</w:t>
      </w:r>
      <w:r w:rsidR="00DB5D6A">
        <w:rPr>
          <w:szCs w:val="24"/>
        </w:rPr>
        <w:t xml:space="preserve">. </w:t>
      </w:r>
      <w:r w:rsidR="0039547B">
        <w:rPr>
          <w:szCs w:val="24"/>
        </w:rPr>
        <w:t xml:space="preserve">  </w:t>
      </w:r>
      <w:r w:rsidR="00DB5D6A">
        <w:rPr>
          <w:szCs w:val="24"/>
        </w:rPr>
        <w:t xml:space="preserve">Bérlő tudomásul veszi, hogy a Bérleményt nem adhatja harmadik személy használatába. </w:t>
      </w:r>
    </w:p>
    <w:p w:rsidR="00DB5D6A" w:rsidRPr="004D795A" w:rsidRDefault="009B72D7" w:rsidP="00C8244F">
      <w:pPr>
        <w:pStyle w:val="Alaprtelmezett"/>
        <w:tabs>
          <w:tab w:val="clear" w:pos="708"/>
        </w:tabs>
        <w:spacing w:line="240" w:lineRule="auto"/>
        <w:ind w:left="567" w:hanging="567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6.2</w:t>
      </w:r>
      <w:r w:rsidR="00DB5D6A">
        <w:rPr>
          <w:color w:val="000000"/>
          <w:sz w:val="24"/>
          <w:szCs w:val="24"/>
          <w:lang w:eastAsia="hu-HU"/>
        </w:rPr>
        <w:t xml:space="preserve">. </w:t>
      </w:r>
      <w:r w:rsidR="004D795A">
        <w:rPr>
          <w:color w:val="000000"/>
          <w:sz w:val="24"/>
          <w:szCs w:val="24"/>
          <w:lang w:eastAsia="hu-HU"/>
        </w:rPr>
        <w:tab/>
      </w:r>
      <w:r w:rsidR="00DB5D6A">
        <w:rPr>
          <w:color w:val="000000"/>
          <w:sz w:val="24"/>
          <w:szCs w:val="24"/>
          <w:lang w:eastAsia="hu-HU"/>
        </w:rPr>
        <w:t>Felek rögzítik, hogy a Bérlő bérleti díj, egyéb közüzemi,  vagy szolgáltatási díj tartozása esetén a Bérlemény területén levő ingóságaira Bérbeadót zálogjog illeti meg a tartozás erejéig.</w:t>
      </w:r>
    </w:p>
    <w:p w:rsidR="00956052" w:rsidRPr="00956052" w:rsidRDefault="009B72D7" w:rsidP="00956052">
      <w:pPr>
        <w:pStyle w:val="Alaprtelmezett"/>
        <w:spacing w:line="240" w:lineRule="auto"/>
        <w:ind w:left="567" w:hanging="567"/>
        <w:jc w:val="both"/>
      </w:pPr>
      <w:r>
        <w:rPr>
          <w:sz w:val="24"/>
          <w:szCs w:val="24"/>
          <w:lang w:eastAsia="ar-SA"/>
        </w:rPr>
        <w:t>6.3</w:t>
      </w:r>
      <w:r w:rsidR="00DB5D6A" w:rsidRPr="003C57E7">
        <w:rPr>
          <w:sz w:val="24"/>
          <w:szCs w:val="24"/>
          <w:lang w:eastAsia="ar-SA"/>
        </w:rPr>
        <w:t xml:space="preserve">. </w:t>
      </w:r>
      <w:r w:rsidR="004D795A">
        <w:rPr>
          <w:sz w:val="24"/>
          <w:szCs w:val="24"/>
          <w:lang w:eastAsia="ar-SA"/>
        </w:rPr>
        <w:tab/>
      </w:r>
      <w:r w:rsidR="00956052" w:rsidRPr="00956052">
        <w:rPr>
          <w:sz w:val="24"/>
          <w:szCs w:val="24"/>
          <w:lang w:eastAsia="ar-SA"/>
        </w:rPr>
        <w:t>Kapcsolattartók</w:t>
      </w:r>
    </w:p>
    <w:p w:rsidR="00956052" w:rsidRPr="00956052" w:rsidRDefault="00956052" w:rsidP="0095605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  <w:r w:rsidRPr="00956052">
        <w:rPr>
          <w:rFonts w:ascii="Times New Roman" w:hAnsi="Times New Roman"/>
          <w:color w:val="00000A"/>
          <w:sz w:val="24"/>
          <w:szCs w:val="24"/>
          <w:lang w:eastAsia="ar-SA"/>
        </w:rPr>
        <w:t>Szerződő Felek rögzítik, hogy a szerződés teljesítése során a kapcsolatot az alábbiakban megjelölt személyeken keresztül tartják.</w:t>
      </w:r>
    </w:p>
    <w:p w:rsidR="00956052" w:rsidRPr="00956052" w:rsidRDefault="00956052" w:rsidP="0095605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56052">
        <w:rPr>
          <w:rFonts w:ascii="Times New Roman" w:hAnsi="Times New Roman"/>
          <w:sz w:val="24"/>
          <w:szCs w:val="24"/>
          <w:lang w:eastAsia="ar-SA"/>
        </w:rPr>
        <w:t xml:space="preserve">         Bérlő részéről kijelölt kapcsolattartó személy: </w:t>
      </w:r>
    </w:p>
    <w:p w:rsidR="00956052" w:rsidRPr="00956052" w:rsidRDefault="00E2329A" w:rsidP="0095605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telefonszám:  </w:t>
      </w:r>
    </w:p>
    <w:p w:rsidR="00956052" w:rsidRPr="00956052" w:rsidRDefault="00956052" w:rsidP="0095605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FF" w:themeColor="hyperlink"/>
          <w:sz w:val="20"/>
          <w:szCs w:val="20"/>
          <w:u w:val="single"/>
          <w:lang w:eastAsia="zh-CN"/>
        </w:rPr>
      </w:pPr>
      <w:r w:rsidRPr="00956052">
        <w:rPr>
          <w:rFonts w:ascii="Times New Roman" w:hAnsi="Times New Roman"/>
          <w:sz w:val="24"/>
          <w:szCs w:val="24"/>
          <w:lang w:eastAsia="ar-SA"/>
        </w:rPr>
        <w:lastRenderedPageBreak/>
        <w:t xml:space="preserve">e-mail-cím: </w:t>
      </w:r>
    </w:p>
    <w:p w:rsidR="00956052" w:rsidRPr="00956052" w:rsidRDefault="00956052" w:rsidP="0095605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6052">
        <w:rPr>
          <w:rFonts w:ascii="Times New Roman" w:hAnsi="Times New Roman"/>
          <w:sz w:val="24"/>
          <w:szCs w:val="24"/>
          <w:lang w:eastAsia="ar-SA"/>
        </w:rPr>
        <w:t xml:space="preserve">Bérbeadó által kapcsolattartásra és teljesítésigazolás kiállítására kijelölt személy: </w:t>
      </w:r>
    </w:p>
    <w:p w:rsidR="00956052" w:rsidRPr="00956052" w:rsidRDefault="00956052" w:rsidP="0095605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956052">
        <w:rPr>
          <w:rFonts w:ascii="Times New Roman" w:hAnsi="Times New Roman"/>
          <w:sz w:val="24"/>
          <w:szCs w:val="24"/>
          <w:lang w:eastAsia="ar-SA"/>
        </w:rPr>
        <w:t>Rápli Róbert intézményvezető</w:t>
      </w:r>
    </w:p>
    <w:p w:rsidR="00956052" w:rsidRPr="00956052" w:rsidRDefault="00956052" w:rsidP="0095605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6052">
        <w:rPr>
          <w:rFonts w:ascii="Times New Roman" w:hAnsi="Times New Roman"/>
          <w:sz w:val="24"/>
          <w:szCs w:val="24"/>
          <w:lang w:eastAsia="ar-SA"/>
        </w:rPr>
        <w:t>telefonszám: + 36 94/311-138; +36 20 4895406</w:t>
      </w:r>
    </w:p>
    <w:p w:rsidR="00956052" w:rsidRPr="00956052" w:rsidRDefault="00956052" w:rsidP="0095605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6052">
        <w:rPr>
          <w:rFonts w:ascii="Times New Roman" w:hAnsi="Times New Roman"/>
          <w:sz w:val="24"/>
          <w:szCs w:val="24"/>
          <w:lang w:eastAsia="ar-SA"/>
        </w:rPr>
        <w:t xml:space="preserve">e-mail–cím: </w:t>
      </w:r>
      <w:hyperlink r:id="rId9" w:history="1">
        <w:r w:rsidRPr="00956052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rapli.robert@muveszeti.szombathely.hu</w:t>
        </w:r>
      </w:hyperlink>
    </w:p>
    <w:p w:rsidR="00132BD8" w:rsidRDefault="00DC66B3" w:rsidP="00956052">
      <w:pPr>
        <w:pStyle w:val="Alaprtelmezett"/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0252DD">
        <w:rPr>
          <w:color w:val="auto"/>
          <w:sz w:val="24"/>
          <w:szCs w:val="24"/>
        </w:rPr>
        <w:t xml:space="preserve"> </w:t>
      </w:r>
    </w:p>
    <w:p w:rsidR="00DB5D6A" w:rsidRDefault="009B72D7" w:rsidP="00C8244F">
      <w:pPr>
        <w:pStyle w:val="Alaprtelmezett"/>
        <w:tabs>
          <w:tab w:val="clear" w:pos="708"/>
        </w:tabs>
        <w:spacing w:line="240" w:lineRule="auto"/>
        <w:ind w:left="567" w:hanging="567"/>
        <w:jc w:val="both"/>
      </w:pPr>
      <w:r>
        <w:rPr>
          <w:sz w:val="24"/>
          <w:szCs w:val="24"/>
          <w:lang w:eastAsia="ar-SA"/>
        </w:rPr>
        <w:t>6.4</w:t>
      </w:r>
      <w:r w:rsidR="00DB5D6A">
        <w:rPr>
          <w:sz w:val="24"/>
          <w:szCs w:val="24"/>
          <w:lang w:eastAsia="ar-SA"/>
        </w:rPr>
        <w:t xml:space="preserve">. </w:t>
      </w:r>
      <w:r w:rsidR="004D795A">
        <w:rPr>
          <w:sz w:val="24"/>
          <w:szCs w:val="24"/>
          <w:lang w:eastAsia="ar-SA"/>
        </w:rPr>
        <w:tab/>
      </w:r>
      <w:r w:rsidR="00DB5D6A">
        <w:rPr>
          <w:sz w:val="24"/>
          <w:szCs w:val="24"/>
          <w:lang w:eastAsia="ar-SA"/>
        </w:rPr>
        <w:t xml:space="preserve">Szerződő </w:t>
      </w:r>
      <w:r w:rsidR="004D795A">
        <w:rPr>
          <w:sz w:val="24"/>
          <w:szCs w:val="24"/>
          <w:lang w:eastAsia="ar-SA"/>
        </w:rPr>
        <w:t>F</w:t>
      </w:r>
      <w:r w:rsidR="00DB5D6A">
        <w:rPr>
          <w:sz w:val="24"/>
          <w:szCs w:val="24"/>
          <w:lang w:eastAsia="ar-SA"/>
        </w:rPr>
        <w:t>elek rögzítik, hogy a kapcsolattartó személyében bekövetkezett változásról haladéktalanul tájékoztatják egymást. A másik fél kapcsolattartója részére megküldött minden értesítést és tájékoztatást mindaddig hatályosnak és érvényesnek kell tekinteni, ameddig az adott fél írásban be nem jelenti a másik félnek a kapcsolattartó személyében bekövetkezett változásokat.</w:t>
      </w:r>
    </w:p>
    <w:p w:rsidR="00DB5D6A" w:rsidRDefault="009B72D7" w:rsidP="00C8244F">
      <w:pPr>
        <w:pStyle w:val="Alaprtelmezett"/>
        <w:tabs>
          <w:tab w:val="clear" w:pos="708"/>
          <w:tab w:val="left" w:pos="567"/>
        </w:tabs>
        <w:spacing w:line="240" w:lineRule="auto"/>
        <w:ind w:left="567" w:hanging="567"/>
        <w:jc w:val="both"/>
      </w:pPr>
      <w:r>
        <w:rPr>
          <w:sz w:val="24"/>
          <w:szCs w:val="24"/>
          <w:lang w:eastAsia="ar-SA"/>
        </w:rPr>
        <w:t>6.5</w:t>
      </w:r>
      <w:r w:rsidR="00DB5D6A">
        <w:rPr>
          <w:sz w:val="24"/>
          <w:szCs w:val="24"/>
          <w:lang w:eastAsia="ar-SA"/>
        </w:rPr>
        <w:t xml:space="preserve">. </w:t>
      </w:r>
      <w:r w:rsidR="004D795A">
        <w:rPr>
          <w:sz w:val="24"/>
          <w:szCs w:val="24"/>
          <w:lang w:eastAsia="ar-SA"/>
        </w:rPr>
        <w:tab/>
      </w:r>
      <w:r w:rsidR="00DB5D6A">
        <w:rPr>
          <w:sz w:val="24"/>
          <w:szCs w:val="24"/>
          <w:lang w:eastAsia="ar-SA"/>
        </w:rPr>
        <w:t xml:space="preserve">Szerződő </w:t>
      </w:r>
      <w:r w:rsidR="004D795A">
        <w:rPr>
          <w:sz w:val="24"/>
          <w:szCs w:val="24"/>
          <w:lang w:eastAsia="ar-SA"/>
        </w:rPr>
        <w:t>F</w:t>
      </w:r>
      <w:r w:rsidR="00DB5D6A">
        <w:rPr>
          <w:sz w:val="24"/>
          <w:szCs w:val="24"/>
          <w:lang w:eastAsia="ar-SA"/>
        </w:rPr>
        <w:t>elek rögzítik, hogy a kapcsolattartás elsődleges módja</w:t>
      </w:r>
      <w:r w:rsidR="004D795A">
        <w:rPr>
          <w:sz w:val="24"/>
          <w:szCs w:val="24"/>
          <w:lang w:eastAsia="ar-SA"/>
        </w:rPr>
        <w:t xml:space="preserve"> elektronikus, illetőleg postai </w:t>
      </w:r>
      <w:r w:rsidR="00DB5D6A">
        <w:rPr>
          <w:sz w:val="24"/>
          <w:szCs w:val="24"/>
          <w:lang w:eastAsia="ar-SA"/>
        </w:rPr>
        <w:t xml:space="preserve">levelezés, vagy telefonos megkeresés formájában történik. </w:t>
      </w:r>
    </w:p>
    <w:p w:rsidR="00DB5D6A" w:rsidRDefault="009B72D7" w:rsidP="00C8244F">
      <w:pPr>
        <w:pStyle w:val="Alaprtelmezett"/>
        <w:spacing w:line="240" w:lineRule="auto"/>
        <w:ind w:left="567" w:hanging="567"/>
        <w:jc w:val="both"/>
      </w:pPr>
      <w:r>
        <w:rPr>
          <w:sz w:val="24"/>
          <w:szCs w:val="24"/>
          <w:lang w:eastAsia="ar-SA"/>
        </w:rPr>
        <w:t>6.6</w:t>
      </w:r>
      <w:r w:rsidR="00DB5D6A">
        <w:rPr>
          <w:sz w:val="24"/>
          <w:szCs w:val="24"/>
          <w:lang w:eastAsia="ar-SA"/>
        </w:rPr>
        <w:t xml:space="preserve">. </w:t>
      </w:r>
      <w:r w:rsidR="004D795A">
        <w:rPr>
          <w:sz w:val="24"/>
          <w:szCs w:val="24"/>
          <w:lang w:eastAsia="ar-SA"/>
        </w:rPr>
        <w:t xml:space="preserve">  </w:t>
      </w:r>
      <w:r w:rsidR="00DB5D6A">
        <w:rPr>
          <w:sz w:val="24"/>
          <w:szCs w:val="24"/>
          <w:lang w:eastAsia="ar-SA"/>
        </w:rPr>
        <w:t>Egymás között minden nyilatkozatot írásban – tértivevényes levélben, e-mailben vagy telefax útján – kell eszközölni, amely akkor tekinthető szabályszerűnek, ha azt a kapcsolattartó személyek részére kézbesítették.</w:t>
      </w:r>
    </w:p>
    <w:p w:rsidR="00DB5D6A" w:rsidRDefault="009B72D7" w:rsidP="00C8244F">
      <w:pPr>
        <w:pStyle w:val="Szvegtrzsbehzssal21"/>
        <w:spacing w:line="240" w:lineRule="auto"/>
        <w:ind w:left="567" w:hanging="567"/>
      </w:pPr>
      <w:r>
        <w:rPr>
          <w:szCs w:val="24"/>
        </w:rPr>
        <w:t>6.7</w:t>
      </w:r>
      <w:r w:rsidR="00DB5D6A">
        <w:rPr>
          <w:szCs w:val="24"/>
        </w:rPr>
        <w:t>. Felek a jelen szerződést a megkötésére irányadó jogi szabályozás betartásával és formában</w:t>
      </w:r>
      <w:r w:rsidR="004D795A">
        <w:rPr>
          <w:szCs w:val="24"/>
        </w:rPr>
        <w:t xml:space="preserve"> </w:t>
      </w:r>
      <w:r w:rsidR="00E32151">
        <w:rPr>
          <w:szCs w:val="24"/>
        </w:rPr>
        <w:t>módosíthat</w:t>
      </w:r>
      <w:r w:rsidR="00DB5D6A">
        <w:rPr>
          <w:szCs w:val="24"/>
        </w:rPr>
        <w:t>ják.</w:t>
      </w:r>
    </w:p>
    <w:p w:rsidR="00DB5D6A" w:rsidRDefault="009B72D7" w:rsidP="00C8244F">
      <w:pPr>
        <w:pStyle w:val="Alaprtelmezett"/>
        <w:spacing w:line="240" w:lineRule="auto"/>
        <w:ind w:left="567" w:hanging="567"/>
        <w:jc w:val="both"/>
      </w:pPr>
      <w:r>
        <w:rPr>
          <w:rFonts w:cs="Garamond"/>
          <w:sz w:val="24"/>
          <w:szCs w:val="24"/>
          <w:shd w:val="clear" w:color="auto" w:fill="FFFFFF"/>
          <w:lang w:eastAsia="ar-SA"/>
        </w:rPr>
        <w:t>6.8</w:t>
      </w:r>
      <w:r w:rsidR="00DB5D6A">
        <w:rPr>
          <w:rFonts w:cs="Garamond"/>
          <w:sz w:val="24"/>
          <w:szCs w:val="24"/>
          <w:shd w:val="clear" w:color="auto" w:fill="FFFFFF"/>
          <w:lang w:eastAsia="ar-SA"/>
        </w:rPr>
        <w:t xml:space="preserve">. </w:t>
      </w:r>
      <w:r w:rsidR="004D795A">
        <w:rPr>
          <w:rFonts w:cs="Garamond"/>
          <w:sz w:val="24"/>
          <w:szCs w:val="24"/>
          <w:shd w:val="clear" w:color="auto" w:fill="FFFFFF"/>
          <w:lang w:eastAsia="ar-SA"/>
        </w:rPr>
        <w:t xml:space="preserve"> </w:t>
      </w:r>
      <w:r w:rsidR="00DB5D6A">
        <w:rPr>
          <w:rFonts w:cs="Garamond"/>
          <w:sz w:val="24"/>
          <w:szCs w:val="24"/>
          <w:shd w:val="clear" w:color="auto" w:fill="FFFFFF"/>
          <w:lang w:eastAsia="ar-SA"/>
        </w:rPr>
        <w:t>Felek megállapodnak abban, hogy ha a Szerződés vagy annak b</w:t>
      </w:r>
      <w:r w:rsidR="00320EFB">
        <w:rPr>
          <w:rFonts w:cs="Garamond"/>
          <w:sz w:val="24"/>
          <w:szCs w:val="24"/>
          <w:shd w:val="clear" w:color="auto" w:fill="FFFFFF"/>
          <w:lang w:eastAsia="ar-SA"/>
        </w:rPr>
        <w:t>ármely része, vagy rendelkezése</w:t>
      </w:r>
      <w:r w:rsidR="004D795A">
        <w:rPr>
          <w:rFonts w:cs="Garamond"/>
          <w:sz w:val="24"/>
          <w:szCs w:val="24"/>
          <w:shd w:val="clear" w:color="auto" w:fill="FFFFFF"/>
          <w:lang w:eastAsia="ar-SA"/>
        </w:rPr>
        <w:t xml:space="preserve"> </w:t>
      </w:r>
      <w:r w:rsidR="00DB5D6A">
        <w:rPr>
          <w:rFonts w:cs="Garamond"/>
          <w:sz w:val="24"/>
          <w:szCs w:val="24"/>
          <w:shd w:val="clear" w:color="auto" w:fill="FFFFFF"/>
          <w:lang w:eastAsia="ar-SA"/>
        </w:rPr>
        <w:t>érvénytelen vagy végrehajthatatlan, illetve utóbb azzá válik, úgy az érvénytelenné vagy végrehajthatatlanná vált részt vagy rendelkezést oly módon kell megváltoztatni, hogy az azzal eredetileg elérni kívánt cél lehetőség szerint megvalósuljon.</w:t>
      </w:r>
    </w:p>
    <w:p w:rsidR="00AF6FB9" w:rsidRPr="004A1BA8" w:rsidRDefault="009B72D7" w:rsidP="00AF6FB9">
      <w:pPr>
        <w:pStyle w:val="Szvegtrzsbehzssal21"/>
        <w:spacing w:line="240" w:lineRule="auto"/>
        <w:ind w:left="567" w:hanging="567"/>
        <w:rPr>
          <w:strike/>
        </w:rPr>
      </w:pPr>
      <w:r>
        <w:rPr>
          <w:szCs w:val="24"/>
        </w:rPr>
        <w:t>6.9</w:t>
      </w:r>
      <w:r w:rsidR="00DB5D6A">
        <w:rPr>
          <w:szCs w:val="24"/>
        </w:rPr>
        <w:t xml:space="preserve">. </w:t>
      </w:r>
      <w:r w:rsidR="004D795A">
        <w:rPr>
          <w:szCs w:val="24"/>
        </w:rPr>
        <w:t xml:space="preserve"> </w:t>
      </w:r>
      <w:r w:rsidR="00AF6FB9">
        <w:rPr>
          <w:szCs w:val="24"/>
        </w:rPr>
        <w:t>Felek rögzítik, hogy a jelen szerződés teljesítésével összefüggésben egymás rendelkezésére bocsátott személyes adatokat az Európai Parlament és a Tanács által 2016. április 27-i (EU) 2016/679, a természetes személyeknek a személyes adatok kezelése tekintetében történő védelméről és az ilyen adatok szabad áramlásáról, valamint a 95/46/EK irányelv hatályon kívül helyezéséről szóló általános adatvédelmi rendeletének („GDPR”), illetve az esetleges további, az Európai Unió által alkotott – közvetlenül alkalmazandó – jogi normáknak, továbbá az információs önrendelkezési jogról és az információszabadságról szóló 2011. évi CXII. törvény rendelkezéseinek megfelelően kezelik.</w:t>
      </w:r>
    </w:p>
    <w:p w:rsidR="00DB5D6A" w:rsidRDefault="009B72D7" w:rsidP="00C8244F">
      <w:pPr>
        <w:pStyle w:val="Alaprtelmezett"/>
        <w:spacing w:line="240" w:lineRule="auto"/>
        <w:ind w:left="567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6.10</w:t>
      </w:r>
      <w:r w:rsidR="00DB5D6A">
        <w:rPr>
          <w:sz w:val="24"/>
          <w:szCs w:val="24"/>
          <w:shd w:val="clear" w:color="auto" w:fill="FFFFFF"/>
        </w:rPr>
        <w:t xml:space="preserve">. Bérbeadó kijelenti, hogy Bérlő részére nem ad hozzájárulást ahhoz, hogy a Bérleményt Bérlő </w:t>
      </w:r>
      <w:r w:rsidR="00DB5D6A" w:rsidRPr="003C57E7">
        <w:rPr>
          <w:sz w:val="24"/>
          <w:szCs w:val="24"/>
        </w:rPr>
        <w:t>szé</w:t>
      </w:r>
      <w:r w:rsidR="00504EF6">
        <w:rPr>
          <w:sz w:val="24"/>
          <w:szCs w:val="24"/>
          <w:shd w:val="clear" w:color="auto" w:fill="FFFFFF"/>
        </w:rPr>
        <w:t>khelyként</w:t>
      </w:r>
      <w:r w:rsidR="00DB5D6A">
        <w:rPr>
          <w:sz w:val="24"/>
          <w:szCs w:val="24"/>
          <w:shd w:val="clear" w:color="auto" w:fill="FFFFFF"/>
        </w:rPr>
        <w:t xml:space="preserve"> feltüntethesse. </w:t>
      </w:r>
    </w:p>
    <w:p w:rsidR="00D52686" w:rsidRDefault="00D52686" w:rsidP="00D52686">
      <w:pPr>
        <w:pStyle w:val="Alaprtelmezett"/>
        <w:spacing w:line="240" w:lineRule="auto"/>
        <w:ind w:left="567" w:hanging="567"/>
        <w:jc w:val="both"/>
        <w:rPr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6.11</w:t>
      </w:r>
      <w:r>
        <w:rPr>
          <w:color w:val="auto"/>
          <w:sz w:val="24"/>
          <w:szCs w:val="24"/>
          <w:shd w:val="clear" w:color="auto" w:fill="FFFFFF"/>
        </w:rPr>
        <w:tab/>
      </w:r>
      <w:r w:rsidRPr="00D61078">
        <w:rPr>
          <w:color w:val="auto"/>
          <w:sz w:val="24"/>
          <w:szCs w:val="24"/>
          <w:shd w:val="clear" w:color="auto" w:fill="FFFFFF"/>
        </w:rPr>
        <w:t>Felek tudomásul veszik, hogy a bérleti szerződés érvényességét, teljesülését az aktuális járványügyi rendelkezések befolyásolhatják.</w:t>
      </w:r>
    </w:p>
    <w:p w:rsidR="00D52686" w:rsidRDefault="00D52686" w:rsidP="00C8244F">
      <w:pPr>
        <w:pStyle w:val="Alaprtelmezett"/>
        <w:spacing w:line="240" w:lineRule="auto"/>
        <w:ind w:left="567" w:hanging="567"/>
        <w:jc w:val="both"/>
        <w:rPr>
          <w:sz w:val="24"/>
          <w:szCs w:val="24"/>
          <w:shd w:val="clear" w:color="auto" w:fill="FFFFFF"/>
        </w:rPr>
      </w:pPr>
    </w:p>
    <w:p w:rsidR="00F87C8C" w:rsidRDefault="00F87C8C" w:rsidP="00C8244F">
      <w:pPr>
        <w:pStyle w:val="Alaprtelmezett"/>
        <w:spacing w:line="240" w:lineRule="auto"/>
        <w:ind w:left="567" w:hanging="567"/>
        <w:jc w:val="both"/>
      </w:pPr>
    </w:p>
    <w:p w:rsidR="00DB5D6A" w:rsidRPr="00320EFB" w:rsidRDefault="00DB5D6A" w:rsidP="00C8244F">
      <w:pPr>
        <w:pStyle w:val="Szvegtrzsbehzssal21"/>
        <w:numPr>
          <w:ilvl w:val="0"/>
          <w:numId w:val="2"/>
        </w:numPr>
        <w:tabs>
          <w:tab w:val="left" w:pos="852"/>
          <w:tab w:val="left" w:pos="1134"/>
        </w:tabs>
        <w:spacing w:line="240" w:lineRule="auto"/>
        <w:rPr>
          <w:b/>
        </w:rPr>
      </w:pPr>
      <w:r w:rsidRPr="00320EFB">
        <w:rPr>
          <w:b/>
          <w:szCs w:val="24"/>
        </w:rPr>
        <w:t>Jogvita rendezése</w:t>
      </w:r>
    </w:p>
    <w:p w:rsidR="00DB5D6A" w:rsidRDefault="000E309E" w:rsidP="00C8244F">
      <w:pPr>
        <w:pStyle w:val="Alaprtelmezett"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ind w:left="426" w:hanging="426"/>
        <w:jc w:val="both"/>
        <w:rPr>
          <w:color w:val="000000"/>
          <w:sz w:val="24"/>
          <w:szCs w:val="24"/>
          <w:shd w:val="clear" w:color="auto" w:fill="FFFFFF"/>
          <w:lang w:eastAsia="hu-HU"/>
        </w:rPr>
      </w:pPr>
      <w:r>
        <w:rPr>
          <w:color w:val="000000"/>
          <w:sz w:val="24"/>
          <w:szCs w:val="24"/>
          <w:shd w:val="clear" w:color="auto" w:fill="FFFFFF"/>
          <w:lang w:eastAsia="hu-HU"/>
        </w:rPr>
        <w:t>7.1. Szerződő F</w:t>
      </w:r>
      <w:r w:rsidR="00DB5D6A">
        <w:rPr>
          <w:color w:val="000000"/>
          <w:sz w:val="24"/>
          <w:szCs w:val="24"/>
          <w:shd w:val="clear" w:color="auto" w:fill="FFFFFF"/>
          <w:lang w:eastAsia="hu-HU"/>
        </w:rPr>
        <w:t xml:space="preserve">elek kijelentik, hogy egymással kapcsolatos vitájukat, amely a jelen Szerződésből vagy azzal összefüggésben, így különösen annak megszegésével, megszűnésével, érvényességével, </w:t>
      </w:r>
      <w:proofErr w:type="spellStart"/>
      <w:r w:rsidR="00DB5D6A">
        <w:rPr>
          <w:color w:val="000000"/>
          <w:sz w:val="24"/>
          <w:szCs w:val="24"/>
          <w:shd w:val="clear" w:color="auto" w:fill="FFFFFF"/>
          <w:lang w:eastAsia="hu-HU"/>
        </w:rPr>
        <w:t>hatályosságával</w:t>
      </w:r>
      <w:proofErr w:type="spellEnd"/>
      <w:r w:rsidR="00DB5D6A">
        <w:rPr>
          <w:color w:val="000000"/>
          <w:sz w:val="24"/>
          <w:szCs w:val="24"/>
          <w:shd w:val="clear" w:color="auto" w:fill="FFFFFF"/>
          <w:lang w:eastAsia="hu-HU"/>
        </w:rPr>
        <w:t xml:space="preserve"> vagy értelmezésével kapcsolatban közöttük keletkezik elsősorban peren kívül, közvetlen tárgyalások útján maguk között próbálják rendezni.</w:t>
      </w:r>
    </w:p>
    <w:p w:rsidR="00DB5D6A" w:rsidRDefault="00DB5D6A" w:rsidP="00C8244F">
      <w:pPr>
        <w:pStyle w:val="Alaprtelmezett"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both"/>
      </w:pPr>
      <w:r>
        <w:rPr>
          <w:color w:val="000000"/>
          <w:sz w:val="24"/>
          <w:szCs w:val="24"/>
          <w:lang w:eastAsia="hu-HU"/>
        </w:rPr>
        <w:t>7.2. Felek rögzítik, hogy a szerződés annak mellékleteivel együttesen értelmezendő.</w:t>
      </w:r>
    </w:p>
    <w:p w:rsidR="00DB5D6A" w:rsidRDefault="00DB5D6A" w:rsidP="00C8244F">
      <w:pPr>
        <w:pStyle w:val="Szvegtrzsbehzssal21"/>
        <w:spacing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7.3. Ha a Felek a fent meghatározott módon 30 napon belül nem tudják megoldani a szerződés alapján vagy ezzel összefüggésben keletkezett vitájukat, úgy a pertárgy értékétől függően a Szombathelyi Járásbíróság</w:t>
      </w:r>
      <w:r w:rsidR="002D6A82">
        <w:rPr>
          <w:szCs w:val="24"/>
          <w:lang w:eastAsia="ar-SA"/>
        </w:rPr>
        <w:t>,</w:t>
      </w:r>
      <w:r>
        <w:rPr>
          <w:szCs w:val="24"/>
          <w:lang w:eastAsia="ar-SA"/>
        </w:rPr>
        <w:t xml:space="preserve"> illetőleg a Szombathelyi Törvényszék kizárólagos illetékességét kötik ki.</w:t>
      </w:r>
    </w:p>
    <w:p w:rsidR="008E7318" w:rsidRPr="00320EFB" w:rsidRDefault="008E7318" w:rsidP="00C8244F">
      <w:pPr>
        <w:pStyle w:val="Szvegtrzsbehzssal21"/>
        <w:tabs>
          <w:tab w:val="left" w:pos="0"/>
        </w:tabs>
        <w:spacing w:line="240" w:lineRule="auto"/>
        <w:ind w:left="0" w:firstLine="0"/>
        <w:rPr>
          <w:b/>
        </w:rPr>
      </w:pPr>
    </w:p>
    <w:p w:rsidR="00DB5D6A" w:rsidRPr="00320EFB" w:rsidRDefault="00DB5D6A" w:rsidP="00C8244F">
      <w:pPr>
        <w:pStyle w:val="Szvegtrzsbehzssal21"/>
        <w:numPr>
          <w:ilvl w:val="0"/>
          <w:numId w:val="2"/>
        </w:numPr>
        <w:tabs>
          <w:tab w:val="left" w:pos="852"/>
          <w:tab w:val="left" w:pos="1134"/>
        </w:tabs>
        <w:spacing w:line="240" w:lineRule="auto"/>
        <w:rPr>
          <w:b/>
        </w:rPr>
      </w:pPr>
      <w:r w:rsidRPr="00320EFB">
        <w:rPr>
          <w:b/>
          <w:szCs w:val="24"/>
        </w:rPr>
        <w:t>Záró rendelkezések</w:t>
      </w:r>
    </w:p>
    <w:p w:rsidR="00DB5D6A" w:rsidRPr="008E7318" w:rsidRDefault="00DB5D6A" w:rsidP="00C8244F">
      <w:pPr>
        <w:pStyle w:val="Szvegtrzsbehzssal21"/>
        <w:spacing w:line="240" w:lineRule="auto"/>
        <w:rPr>
          <w:color w:val="auto"/>
        </w:rPr>
      </w:pPr>
      <w:r>
        <w:rPr>
          <w:szCs w:val="24"/>
        </w:rPr>
        <w:t>8.1. A szerződésben nem, vagy nem kellően szabályozott kérdésekben a</w:t>
      </w:r>
      <w:r w:rsidR="007D79B5">
        <w:rPr>
          <w:szCs w:val="24"/>
        </w:rPr>
        <w:t xml:space="preserve"> magyar jog egyéb rendelkezései</w:t>
      </w:r>
      <w:r>
        <w:rPr>
          <w:szCs w:val="24"/>
        </w:rPr>
        <w:t xml:space="preserve"> - különös figyelemmel a</w:t>
      </w:r>
      <w:r w:rsidR="00F8218B">
        <w:rPr>
          <w:szCs w:val="24"/>
        </w:rPr>
        <w:t xml:space="preserve"> nemzeti köznevelésről szóló 2011. évi CXC. törvényben, a </w:t>
      </w:r>
      <w:r w:rsidR="00F8218B" w:rsidRPr="0017678B">
        <w:rPr>
          <w:szCs w:val="24"/>
        </w:rPr>
        <w:t>nevelési-oktatási intézmények működéséről és a köznevelési intézmények névhasználatáról szóló 20/2012. (VIII.31.) EMMI rendelet</w:t>
      </w:r>
      <w:r w:rsidR="00F8218B">
        <w:rPr>
          <w:szCs w:val="24"/>
        </w:rPr>
        <w:t xml:space="preserve">ben, </w:t>
      </w:r>
      <w:r w:rsidR="00024900" w:rsidRPr="00721704">
        <w:rPr>
          <w:color w:val="auto"/>
          <w:szCs w:val="24"/>
        </w:rPr>
        <w:t xml:space="preserve">a népegészségügyi termékadóról szóló </w:t>
      </w:r>
      <w:r w:rsidR="00024900" w:rsidRPr="00721704">
        <w:rPr>
          <w:bCs/>
          <w:iCs/>
          <w:color w:val="auto"/>
          <w:szCs w:val="24"/>
        </w:rPr>
        <w:t xml:space="preserve">2011. évi CIII. törvényben, </w:t>
      </w:r>
      <w:r w:rsidR="00F8218B">
        <w:rPr>
          <w:szCs w:val="24"/>
        </w:rPr>
        <w:t>a</w:t>
      </w:r>
      <w:r>
        <w:rPr>
          <w:szCs w:val="24"/>
        </w:rPr>
        <w:t xml:space="preserve"> Polgári Törvénykönyvről szóló 2013. évi V. törvény</w:t>
      </w:r>
      <w:r w:rsidR="007D79B5">
        <w:rPr>
          <w:szCs w:val="24"/>
        </w:rPr>
        <w:t>ben</w:t>
      </w:r>
      <w:r>
        <w:rPr>
          <w:szCs w:val="24"/>
        </w:rPr>
        <w:t>, illetőleg a lakások és helyiségek bérletéről szóló módosított és kiegészített 1993. évi LXXVIII. törvényben előírtak</w:t>
      </w:r>
      <w:r w:rsidR="007D79B5">
        <w:rPr>
          <w:szCs w:val="24"/>
        </w:rPr>
        <w:t>ra</w:t>
      </w:r>
      <w:r>
        <w:rPr>
          <w:szCs w:val="24"/>
        </w:rPr>
        <w:t xml:space="preserve"> - az irányadóak.</w:t>
      </w:r>
    </w:p>
    <w:p w:rsidR="00DB5D6A" w:rsidRPr="008E7318" w:rsidRDefault="00DB5D6A" w:rsidP="00C8244F">
      <w:pPr>
        <w:pStyle w:val="Alaprtelmezett"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ind w:left="426" w:hanging="426"/>
        <w:jc w:val="both"/>
        <w:rPr>
          <w:color w:val="auto"/>
        </w:rPr>
      </w:pPr>
      <w:r w:rsidRPr="008E7318">
        <w:rPr>
          <w:color w:val="auto"/>
          <w:sz w:val="24"/>
          <w:szCs w:val="24"/>
        </w:rPr>
        <w:lastRenderedPageBreak/>
        <w:t>8.2. A jelen szerződés</w:t>
      </w:r>
      <w:r w:rsidR="00DA7CA3">
        <w:rPr>
          <w:color w:val="auto"/>
          <w:sz w:val="24"/>
          <w:szCs w:val="24"/>
        </w:rPr>
        <w:t xml:space="preserve">, - mely mellékleteivel együtt értelmezendő -, </w:t>
      </w:r>
      <w:r w:rsidR="00D52686">
        <w:rPr>
          <w:color w:val="auto"/>
          <w:sz w:val="24"/>
          <w:szCs w:val="24"/>
        </w:rPr>
        <w:t>5</w:t>
      </w:r>
      <w:r w:rsidRPr="008E7318">
        <w:rPr>
          <w:color w:val="auto"/>
          <w:sz w:val="24"/>
          <w:szCs w:val="24"/>
        </w:rPr>
        <w:t xml:space="preserve"> számozott oldalból áll és egymással mindenben megegyező 3 példányban készült, amiből 2 példány a Bérbeadót, 1 példány pedig a Bérlőt illeti.</w:t>
      </w:r>
    </w:p>
    <w:p w:rsidR="00DB5D6A" w:rsidRDefault="00DB5D6A" w:rsidP="00C8244F">
      <w:pPr>
        <w:pStyle w:val="Alaprtelmezett"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both"/>
      </w:pPr>
      <w:r>
        <w:rPr>
          <w:color w:val="000000"/>
          <w:sz w:val="24"/>
          <w:szCs w:val="24"/>
          <w:lang w:eastAsia="hu-HU"/>
        </w:rPr>
        <w:t>Jelen bérleti szerződést a szerződő Felek elolvasták, azt egyezően értelmezték</w:t>
      </w:r>
      <w:r w:rsidR="004D795A">
        <w:rPr>
          <w:color w:val="000000"/>
          <w:sz w:val="24"/>
          <w:szCs w:val="24"/>
          <w:lang w:eastAsia="hu-HU"/>
        </w:rPr>
        <w:t>,</w:t>
      </w:r>
      <w:r>
        <w:rPr>
          <w:color w:val="000000"/>
          <w:sz w:val="24"/>
          <w:szCs w:val="24"/>
          <w:lang w:eastAsia="hu-HU"/>
        </w:rPr>
        <w:t xml:space="preserve"> és mint akaratukkal mindenben megegyezőt az alulírott helyen és időben jóváhagyólag cégszerűen írták alá.</w:t>
      </w:r>
    </w:p>
    <w:p w:rsidR="00F8218B" w:rsidRDefault="0039050A" w:rsidP="00282557">
      <w:pPr>
        <w:pStyle w:val="Szvegtrzsbehzssal21"/>
        <w:spacing w:line="240" w:lineRule="auto"/>
        <w:rPr>
          <w:szCs w:val="24"/>
        </w:rPr>
      </w:pPr>
      <w:r>
        <w:t xml:space="preserve"> </w:t>
      </w:r>
    </w:p>
    <w:p w:rsidR="00FA7D65" w:rsidRDefault="00FA7D65" w:rsidP="0017678B">
      <w:pPr>
        <w:pStyle w:val="Szvegtrzsbehzssal21"/>
        <w:spacing w:line="276" w:lineRule="auto"/>
        <w:rPr>
          <w:color w:val="FF0000"/>
          <w:szCs w:val="24"/>
        </w:rPr>
      </w:pPr>
    </w:p>
    <w:p w:rsidR="00A955CC" w:rsidRDefault="00A955CC" w:rsidP="0017678B">
      <w:pPr>
        <w:pStyle w:val="Szvegtrzsbehzssal21"/>
        <w:spacing w:line="276" w:lineRule="auto"/>
        <w:rPr>
          <w:color w:val="FF0000"/>
          <w:szCs w:val="24"/>
        </w:rPr>
      </w:pPr>
    </w:p>
    <w:p w:rsidR="00A955CC" w:rsidRDefault="00A955CC" w:rsidP="0017678B">
      <w:pPr>
        <w:pStyle w:val="Szvegtrzsbehzssal21"/>
        <w:spacing w:line="276" w:lineRule="auto"/>
        <w:rPr>
          <w:color w:val="FF0000"/>
          <w:szCs w:val="24"/>
        </w:rPr>
      </w:pPr>
    </w:p>
    <w:p w:rsidR="00A955CC" w:rsidRDefault="00A955CC" w:rsidP="0017678B">
      <w:pPr>
        <w:pStyle w:val="Szvegtrzsbehzssal21"/>
        <w:spacing w:line="276" w:lineRule="auto"/>
        <w:rPr>
          <w:color w:val="FF0000"/>
          <w:szCs w:val="24"/>
        </w:rPr>
      </w:pPr>
    </w:p>
    <w:p w:rsidR="00FA7D65" w:rsidRPr="005B25BB" w:rsidRDefault="00FA7D65" w:rsidP="0017678B">
      <w:pPr>
        <w:pStyle w:val="Szvegtrzsbehzssal21"/>
        <w:spacing w:line="276" w:lineRule="auto"/>
        <w:rPr>
          <w:color w:val="auto"/>
          <w:szCs w:val="24"/>
        </w:rPr>
      </w:pPr>
    </w:p>
    <w:p w:rsidR="00FA7D65" w:rsidRPr="005B25BB" w:rsidRDefault="00FA7D65" w:rsidP="0017678B">
      <w:pPr>
        <w:pStyle w:val="Szvegtrzsbehzssal21"/>
        <w:spacing w:line="276" w:lineRule="auto"/>
        <w:rPr>
          <w:color w:val="auto"/>
          <w:szCs w:val="24"/>
        </w:rPr>
      </w:pPr>
      <w:r w:rsidRPr="005B25BB">
        <w:rPr>
          <w:color w:val="auto"/>
          <w:szCs w:val="24"/>
        </w:rPr>
        <w:t>Mellékletek:</w:t>
      </w:r>
    </w:p>
    <w:p w:rsidR="00A955CC" w:rsidRPr="005B25BB" w:rsidRDefault="00A955CC" w:rsidP="0017678B">
      <w:pPr>
        <w:pStyle w:val="Szvegtrzsbehzssal21"/>
        <w:spacing w:line="276" w:lineRule="auto"/>
        <w:rPr>
          <w:color w:val="auto"/>
          <w:szCs w:val="24"/>
        </w:rPr>
      </w:pPr>
    </w:p>
    <w:p w:rsidR="00A955CC" w:rsidRPr="005B25BB" w:rsidRDefault="00A955CC" w:rsidP="0017678B">
      <w:pPr>
        <w:pStyle w:val="Szvegtrzsbehzssal21"/>
        <w:spacing w:line="276" w:lineRule="auto"/>
        <w:rPr>
          <w:color w:val="auto"/>
          <w:szCs w:val="24"/>
        </w:rPr>
      </w:pPr>
      <w:r w:rsidRPr="005B25BB">
        <w:rPr>
          <w:color w:val="auto"/>
          <w:szCs w:val="24"/>
        </w:rPr>
        <w:t>1. számú melléklet: Átadás-átvételi elismervény</w:t>
      </w:r>
    </w:p>
    <w:p w:rsidR="00A955CC" w:rsidRPr="005B25BB" w:rsidRDefault="00A955CC" w:rsidP="00A955CC">
      <w:pPr>
        <w:pStyle w:val="Szvegtrzsbehzssal21"/>
        <w:spacing w:line="276" w:lineRule="auto"/>
        <w:rPr>
          <w:color w:val="auto"/>
          <w:szCs w:val="24"/>
        </w:rPr>
      </w:pPr>
      <w:r w:rsidRPr="005B25BB">
        <w:rPr>
          <w:color w:val="auto"/>
          <w:szCs w:val="24"/>
        </w:rPr>
        <w:t>2. számú melléklet: Villanyóra állást bejelentő lap</w:t>
      </w:r>
    </w:p>
    <w:p w:rsidR="00A955CC" w:rsidRPr="005B25BB" w:rsidRDefault="00A955CC" w:rsidP="00A955CC">
      <w:pPr>
        <w:pStyle w:val="Szvegtrzsbehzssal21"/>
        <w:spacing w:line="276" w:lineRule="auto"/>
        <w:ind w:left="0" w:firstLine="0"/>
        <w:rPr>
          <w:color w:val="auto"/>
          <w:szCs w:val="24"/>
        </w:rPr>
      </w:pPr>
      <w:r w:rsidRPr="005B25BB">
        <w:rPr>
          <w:color w:val="auto"/>
          <w:szCs w:val="24"/>
        </w:rPr>
        <w:t xml:space="preserve">3. számú melléklet: Nyilatkozat telephelyre (Bérleményre) vonatkozó </w:t>
      </w:r>
      <w:r w:rsidR="00F86F95" w:rsidRPr="005B25BB">
        <w:rPr>
          <w:color w:val="auto"/>
          <w:szCs w:val="24"/>
        </w:rPr>
        <w:t xml:space="preserve">rovar és </w:t>
      </w:r>
      <w:r w:rsidRPr="005B25BB">
        <w:rPr>
          <w:color w:val="auto"/>
          <w:szCs w:val="24"/>
        </w:rPr>
        <w:t>rágcsálóirtási szerződés meglétéről</w:t>
      </w:r>
    </w:p>
    <w:p w:rsidR="00A955CC" w:rsidRPr="005B25BB" w:rsidRDefault="00A955CC" w:rsidP="00F86F95">
      <w:pPr>
        <w:pStyle w:val="Szvegtrzsbehzssal21"/>
        <w:spacing w:line="276" w:lineRule="auto"/>
        <w:ind w:left="0" w:firstLine="0"/>
        <w:rPr>
          <w:color w:val="auto"/>
          <w:szCs w:val="24"/>
        </w:rPr>
      </w:pPr>
      <w:r w:rsidRPr="005B25BB">
        <w:rPr>
          <w:color w:val="auto"/>
          <w:szCs w:val="24"/>
        </w:rPr>
        <w:t xml:space="preserve">4. számú melléklet: </w:t>
      </w:r>
      <w:r w:rsidR="00B95D88" w:rsidRPr="005B25BB">
        <w:rPr>
          <w:color w:val="auto"/>
          <w:szCs w:val="24"/>
        </w:rPr>
        <w:t xml:space="preserve">Nyilatkozat a </w:t>
      </w:r>
      <w:r w:rsidRPr="005B25BB">
        <w:rPr>
          <w:color w:val="auto"/>
          <w:szCs w:val="24"/>
        </w:rPr>
        <w:t>Bérlő által a Bérleményben</w:t>
      </w:r>
      <w:r w:rsidRPr="005B25BB">
        <w:rPr>
          <w:color w:val="auto"/>
        </w:rPr>
        <w:t xml:space="preserve"> </w:t>
      </w:r>
      <w:r w:rsidRPr="005B25BB">
        <w:rPr>
          <w:color w:val="auto"/>
          <w:szCs w:val="24"/>
        </w:rPr>
        <w:t>működtetett /működtetni kívánt</w:t>
      </w:r>
      <w:r w:rsidR="00B95D88" w:rsidRPr="005B25BB">
        <w:rPr>
          <w:color w:val="auto"/>
          <w:szCs w:val="24"/>
        </w:rPr>
        <w:t xml:space="preserve"> elektromos</w:t>
      </w:r>
      <w:r w:rsidRPr="005B25BB">
        <w:rPr>
          <w:color w:val="auto"/>
          <w:szCs w:val="24"/>
        </w:rPr>
        <w:t xml:space="preserve"> berendezések</w:t>
      </w:r>
      <w:r w:rsidR="00B95D88" w:rsidRPr="005B25BB">
        <w:rPr>
          <w:color w:val="auto"/>
          <w:szCs w:val="24"/>
        </w:rPr>
        <w:t xml:space="preserve">ről és a hozzájuk tartozó </w:t>
      </w:r>
      <w:r w:rsidR="00567F09" w:rsidRPr="005B25BB">
        <w:rPr>
          <w:color w:val="auto"/>
          <w:szCs w:val="24"/>
        </w:rPr>
        <w:t xml:space="preserve">érintésvédelmi felülvizsgálati jegyzőkönyv </w:t>
      </w:r>
      <w:r w:rsidR="00B95D88" w:rsidRPr="005B25BB">
        <w:rPr>
          <w:color w:val="auto"/>
          <w:szCs w:val="24"/>
        </w:rPr>
        <w:t>meglétéről</w:t>
      </w:r>
    </w:p>
    <w:p w:rsidR="00FB799D" w:rsidRPr="005B25BB" w:rsidRDefault="00FB799D" w:rsidP="00F86F95">
      <w:pPr>
        <w:pStyle w:val="Szvegtrzsbehzssal21"/>
        <w:spacing w:line="276" w:lineRule="auto"/>
        <w:ind w:left="0" w:firstLine="0"/>
        <w:rPr>
          <w:color w:val="auto"/>
          <w:szCs w:val="24"/>
        </w:rPr>
      </w:pPr>
      <w:r w:rsidRPr="005B25BB">
        <w:rPr>
          <w:color w:val="auto"/>
          <w:szCs w:val="24"/>
        </w:rPr>
        <w:t>5. számú melléklet: Teljesítésigazolás</w:t>
      </w:r>
    </w:p>
    <w:p w:rsidR="00A955CC" w:rsidRPr="00FA7D65" w:rsidRDefault="00A955CC" w:rsidP="0017678B">
      <w:pPr>
        <w:pStyle w:val="Szvegtrzsbehzssal21"/>
        <w:spacing w:line="276" w:lineRule="auto"/>
        <w:rPr>
          <w:color w:val="FF0000"/>
          <w:szCs w:val="24"/>
        </w:rPr>
      </w:pPr>
    </w:p>
    <w:p w:rsidR="00FA7D65" w:rsidRDefault="00FA7D65" w:rsidP="0017678B">
      <w:pPr>
        <w:pStyle w:val="Szvegtrzsbehzssal21"/>
        <w:spacing w:line="276" w:lineRule="auto"/>
        <w:rPr>
          <w:szCs w:val="24"/>
        </w:rPr>
      </w:pPr>
    </w:p>
    <w:p w:rsidR="00FA7D65" w:rsidRDefault="00FA7D65" w:rsidP="0017678B">
      <w:pPr>
        <w:pStyle w:val="Szvegtrzsbehzssal21"/>
        <w:spacing w:line="276" w:lineRule="auto"/>
        <w:rPr>
          <w:szCs w:val="24"/>
        </w:rPr>
      </w:pPr>
    </w:p>
    <w:p w:rsidR="0017678B" w:rsidRPr="00814D6F" w:rsidRDefault="00DB5D6A" w:rsidP="0017678B">
      <w:pPr>
        <w:pStyle w:val="Szvegtrzsbehzssal21"/>
        <w:spacing w:line="276" w:lineRule="auto"/>
        <w:rPr>
          <w:szCs w:val="24"/>
        </w:rPr>
      </w:pPr>
      <w:r>
        <w:rPr>
          <w:szCs w:val="24"/>
        </w:rPr>
        <w:t xml:space="preserve">Kelt: Szombathely, </w:t>
      </w:r>
      <w:r w:rsidR="00504EF6">
        <w:rPr>
          <w:color w:val="auto"/>
          <w:szCs w:val="24"/>
        </w:rPr>
        <w:t>202</w:t>
      </w:r>
      <w:r w:rsidR="00E2329A">
        <w:rPr>
          <w:color w:val="auto"/>
          <w:szCs w:val="24"/>
        </w:rPr>
        <w:t>2</w:t>
      </w:r>
      <w:r w:rsidR="0017678B">
        <w:rPr>
          <w:color w:val="auto"/>
          <w:szCs w:val="24"/>
        </w:rPr>
        <w:t xml:space="preserve">. </w:t>
      </w:r>
      <w:r w:rsidR="008C1FDF">
        <w:rPr>
          <w:color w:val="auto"/>
          <w:szCs w:val="24"/>
        </w:rPr>
        <w:t>…</w:t>
      </w:r>
      <w:r w:rsidR="0017678B">
        <w:rPr>
          <w:color w:val="auto"/>
          <w:szCs w:val="24"/>
        </w:rPr>
        <w:t xml:space="preserve"> hó … napján</w:t>
      </w:r>
      <w:r w:rsidR="0017678B">
        <w:rPr>
          <w:color w:val="auto"/>
          <w:szCs w:val="24"/>
        </w:rPr>
        <w:tab/>
      </w:r>
      <w:r w:rsidR="000A6050">
        <w:rPr>
          <w:color w:val="auto"/>
          <w:szCs w:val="24"/>
        </w:rPr>
        <w:t xml:space="preserve">      </w:t>
      </w:r>
      <w:r w:rsidR="008C1FDF">
        <w:rPr>
          <w:color w:val="auto"/>
          <w:szCs w:val="24"/>
        </w:rPr>
        <w:tab/>
      </w:r>
      <w:r w:rsidR="008C1FDF">
        <w:rPr>
          <w:color w:val="auto"/>
          <w:szCs w:val="24"/>
        </w:rPr>
        <w:tab/>
      </w:r>
      <w:r w:rsidR="0017678B">
        <w:rPr>
          <w:szCs w:val="24"/>
        </w:rPr>
        <w:t xml:space="preserve">Kelt: Szombathely, </w:t>
      </w:r>
      <w:r w:rsidR="00504EF6">
        <w:rPr>
          <w:color w:val="auto"/>
          <w:szCs w:val="24"/>
        </w:rPr>
        <w:t>202</w:t>
      </w:r>
      <w:r w:rsidR="00E2329A">
        <w:rPr>
          <w:color w:val="auto"/>
          <w:szCs w:val="24"/>
        </w:rPr>
        <w:t>2</w:t>
      </w:r>
      <w:bookmarkStart w:id="0" w:name="_GoBack"/>
      <w:bookmarkEnd w:id="0"/>
      <w:r w:rsidR="0017678B">
        <w:rPr>
          <w:color w:val="auto"/>
          <w:szCs w:val="24"/>
        </w:rPr>
        <w:t xml:space="preserve">. </w:t>
      </w:r>
      <w:r w:rsidR="008C1FDF">
        <w:rPr>
          <w:color w:val="auto"/>
          <w:szCs w:val="24"/>
        </w:rPr>
        <w:t>…</w:t>
      </w:r>
      <w:r w:rsidR="0017678B">
        <w:rPr>
          <w:color w:val="auto"/>
          <w:szCs w:val="24"/>
        </w:rPr>
        <w:t xml:space="preserve"> hó …napján</w:t>
      </w:r>
    </w:p>
    <w:p w:rsidR="006473A6" w:rsidRDefault="006473A6" w:rsidP="001C664B">
      <w:pPr>
        <w:pStyle w:val="Szvegtrzsbehzssal21"/>
        <w:spacing w:line="276" w:lineRule="auto"/>
      </w:pPr>
    </w:p>
    <w:p w:rsidR="00D52686" w:rsidRDefault="00D52686" w:rsidP="001C664B">
      <w:pPr>
        <w:pStyle w:val="Szvegtrzsbehzssal21"/>
        <w:spacing w:line="276" w:lineRule="auto"/>
      </w:pPr>
    </w:p>
    <w:p w:rsidR="00D52686" w:rsidRDefault="00D52686" w:rsidP="001C664B">
      <w:pPr>
        <w:pStyle w:val="Szvegtrzsbehzssal21"/>
        <w:spacing w:line="276" w:lineRule="auto"/>
      </w:pPr>
    </w:p>
    <w:p w:rsidR="00DB5D6A" w:rsidRPr="008E7318" w:rsidRDefault="00320EFB" w:rsidP="001C664B">
      <w:pPr>
        <w:pStyle w:val="Szvegtrzsbehzssal21"/>
        <w:spacing w:line="276" w:lineRule="auto"/>
        <w:rPr>
          <w:color w:val="auto"/>
        </w:rPr>
      </w:pPr>
      <w:r>
        <w:rPr>
          <w:szCs w:val="24"/>
        </w:rPr>
        <w:tab/>
      </w:r>
      <w:r w:rsidR="00DB5D6A">
        <w:rPr>
          <w:szCs w:val="24"/>
        </w:rPr>
        <w:tab/>
        <w:t>………………………………….</w:t>
      </w:r>
      <w:r w:rsidR="00DB5D6A">
        <w:rPr>
          <w:szCs w:val="24"/>
        </w:rPr>
        <w:tab/>
      </w:r>
      <w:r w:rsidR="00DB5D6A">
        <w:rPr>
          <w:szCs w:val="24"/>
        </w:rPr>
        <w:tab/>
      </w:r>
      <w:r w:rsidR="00DB5D6A">
        <w:rPr>
          <w:szCs w:val="24"/>
        </w:rPr>
        <w:tab/>
      </w:r>
      <w:r w:rsidR="0017678B">
        <w:rPr>
          <w:szCs w:val="24"/>
        </w:rPr>
        <w:tab/>
      </w:r>
      <w:r w:rsidR="00DB5D6A">
        <w:rPr>
          <w:szCs w:val="24"/>
        </w:rPr>
        <w:t>…………</w:t>
      </w:r>
      <w:r w:rsidR="00DB5D6A" w:rsidRPr="008E7318">
        <w:rPr>
          <w:color w:val="auto"/>
          <w:szCs w:val="24"/>
        </w:rPr>
        <w:t>………………………</w:t>
      </w:r>
    </w:p>
    <w:p w:rsidR="00DB5D6A" w:rsidRPr="00D52686" w:rsidRDefault="00811CD6" w:rsidP="00D52686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b/>
          <w:szCs w:val="24"/>
        </w:rPr>
        <w:t xml:space="preserve">       Szombathelyi Tankerületi</w:t>
      </w:r>
      <w:r w:rsidR="00DB5D6A" w:rsidRPr="008E7318">
        <w:rPr>
          <w:b/>
          <w:szCs w:val="24"/>
        </w:rPr>
        <w:t xml:space="preserve"> Központ</w:t>
      </w:r>
      <w:r w:rsidR="009B72D7">
        <w:rPr>
          <w:szCs w:val="24"/>
        </w:rPr>
        <w:tab/>
      </w:r>
      <w:r w:rsidR="009B72D7">
        <w:rPr>
          <w:szCs w:val="24"/>
        </w:rPr>
        <w:tab/>
        <w:t xml:space="preserve"> </w:t>
      </w:r>
      <w:r w:rsidR="009B72D7">
        <w:rPr>
          <w:szCs w:val="24"/>
        </w:rPr>
        <w:tab/>
      </w:r>
      <w:r w:rsidR="004F0CF4">
        <w:rPr>
          <w:szCs w:val="24"/>
        </w:rPr>
        <w:tab/>
        <w:t xml:space="preserve">      </w:t>
      </w:r>
      <w:r w:rsidR="00645448">
        <w:rPr>
          <w:szCs w:val="24"/>
        </w:rPr>
        <w:t xml:space="preserve">    </w:t>
      </w:r>
    </w:p>
    <w:p w:rsidR="00320EFB" w:rsidRDefault="00320EFB" w:rsidP="001C664B">
      <w:pPr>
        <w:pStyle w:val="Szvegtrzsbehzssal21"/>
        <w:spacing w:line="276" w:lineRule="auto"/>
        <w:ind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="00DB5D6A" w:rsidRPr="008E7318">
        <w:rPr>
          <w:b/>
          <w:color w:val="auto"/>
          <w:szCs w:val="24"/>
        </w:rPr>
        <w:t xml:space="preserve">Fodor István </w:t>
      </w:r>
      <w:r w:rsidR="00645448">
        <w:rPr>
          <w:b/>
          <w:color w:val="auto"/>
          <w:szCs w:val="24"/>
        </w:rPr>
        <w:tab/>
      </w:r>
      <w:r w:rsidR="00645448">
        <w:rPr>
          <w:b/>
          <w:color w:val="auto"/>
          <w:szCs w:val="24"/>
        </w:rPr>
        <w:tab/>
      </w:r>
      <w:r w:rsidR="00645448">
        <w:rPr>
          <w:b/>
          <w:color w:val="auto"/>
          <w:szCs w:val="24"/>
        </w:rPr>
        <w:tab/>
      </w:r>
      <w:r w:rsidR="00645448">
        <w:rPr>
          <w:b/>
          <w:color w:val="auto"/>
          <w:szCs w:val="24"/>
        </w:rPr>
        <w:tab/>
      </w:r>
      <w:r w:rsidR="00645448">
        <w:rPr>
          <w:b/>
          <w:color w:val="auto"/>
          <w:szCs w:val="24"/>
        </w:rPr>
        <w:tab/>
      </w:r>
      <w:r w:rsidR="00645448">
        <w:rPr>
          <w:b/>
          <w:color w:val="auto"/>
          <w:szCs w:val="24"/>
        </w:rPr>
        <w:tab/>
        <w:t xml:space="preserve">     </w:t>
      </w:r>
      <w:r w:rsidR="007B4679">
        <w:rPr>
          <w:b/>
          <w:color w:val="auto"/>
          <w:szCs w:val="24"/>
        </w:rPr>
        <w:t xml:space="preserve">  </w:t>
      </w:r>
    </w:p>
    <w:p w:rsidR="00DB5D6A" w:rsidRPr="008E7318" w:rsidRDefault="00A371E8" w:rsidP="00320EFB">
      <w:pPr>
        <w:pStyle w:val="Szvegtrzsbehzssal21"/>
        <w:spacing w:line="276" w:lineRule="auto"/>
        <w:rPr>
          <w:color w:val="auto"/>
          <w:szCs w:val="24"/>
        </w:rPr>
      </w:pPr>
      <w:r>
        <w:rPr>
          <w:b/>
          <w:color w:val="auto"/>
          <w:szCs w:val="24"/>
        </w:rPr>
        <w:tab/>
        <w:t xml:space="preserve">    </w:t>
      </w:r>
      <w:r w:rsidR="00320EFB">
        <w:rPr>
          <w:b/>
          <w:color w:val="auto"/>
          <w:szCs w:val="24"/>
        </w:rPr>
        <w:tab/>
      </w:r>
      <w:r w:rsidR="00814D6F">
        <w:rPr>
          <w:b/>
          <w:color w:val="auto"/>
          <w:szCs w:val="24"/>
        </w:rPr>
        <w:t xml:space="preserve">  </w:t>
      </w:r>
      <w:r>
        <w:rPr>
          <w:b/>
          <w:color w:val="auto"/>
          <w:szCs w:val="24"/>
        </w:rPr>
        <w:t xml:space="preserve">    </w:t>
      </w:r>
      <w:r w:rsidR="001A1673">
        <w:rPr>
          <w:b/>
          <w:color w:val="auto"/>
          <w:szCs w:val="24"/>
        </w:rPr>
        <w:t>t</w:t>
      </w:r>
      <w:r w:rsidR="00DB5D6A" w:rsidRPr="008E7318">
        <w:rPr>
          <w:b/>
          <w:color w:val="auto"/>
          <w:szCs w:val="24"/>
        </w:rPr>
        <w:t>ankerület</w:t>
      </w:r>
      <w:r w:rsidR="00320EFB">
        <w:rPr>
          <w:b/>
          <w:color w:val="auto"/>
          <w:szCs w:val="24"/>
        </w:rPr>
        <w:t>i</w:t>
      </w:r>
      <w:r w:rsidR="00DB5D6A" w:rsidRPr="008E7318">
        <w:rPr>
          <w:b/>
          <w:color w:val="auto"/>
          <w:szCs w:val="24"/>
        </w:rPr>
        <w:t xml:space="preserve"> </w:t>
      </w:r>
      <w:r w:rsidR="00282557">
        <w:rPr>
          <w:b/>
          <w:color w:val="auto"/>
          <w:szCs w:val="24"/>
        </w:rPr>
        <w:t>i</w:t>
      </w:r>
      <w:r w:rsidR="00DB5D6A" w:rsidRPr="008E7318">
        <w:rPr>
          <w:b/>
          <w:color w:val="auto"/>
          <w:szCs w:val="24"/>
        </w:rPr>
        <w:t>gazgató</w:t>
      </w:r>
      <w:r w:rsidR="00DB5D6A" w:rsidRPr="008E7318"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ab/>
        <w:t xml:space="preserve">     </w:t>
      </w:r>
      <w:r>
        <w:rPr>
          <w:color w:val="auto"/>
          <w:szCs w:val="24"/>
        </w:rPr>
        <w:tab/>
        <w:t xml:space="preserve">     </w:t>
      </w:r>
      <w:r w:rsidR="00DB5D6A" w:rsidRPr="008E7318">
        <w:rPr>
          <w:color w:val="auto"/>
          <w:szCs w:val="24"/>
        </w:rPr>
        <w:t>Bérlő</w:t>
      </w:r>
      <w:r w:rsidR="00DB5D6A" w:rsidRPr="008E7318">
        <w:rPr>
          <w:color w:val="auto"/>
          <w:szCs w:val="24"/>
        </w:rPr>
        <w:tab/>
      </w:r>
    </w:p>
    <w:p w:rsidR="00DB5D6A" w:rsidRDefault="00320EFB" w:rsidP="00271342">
      <w:pPr>
        <w:pStyle w:val="Szvegtrzsbehzssal21"/>
        <w:spacing w:line="276" w:lineRule="auto"/>
        <w:ind w:firstLine="0"/>
        <w:rPr>
          <w:szCs w:val="24"/>
        </w:rPr>
      </w:pPr>
      <w:r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>Bérbeadó</w:t>
      </w:r>
      <w:r w:rsidR="00DB5D6A" w:rsidRPr="008E7318"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ab/>
      </w:r>
      <w:r w:rsidR="00DB5D6A" w:rsidRPr="008E7318">
        <w:rPr>
          <w:color w:val="auto"/>
          <w:szCs w:val="24"/>
        </w:rPr>
        <w:tab/>
      </w:r>
      <w:r w:rsidR="00DB5D6A">
        <w:rPr>
          <w:szCs w:val="24"/>
        </w:rPr>
        <w:tab/>
      </w:r>
      <w:r w:rsidR="00DB5D6A">
        <w:rPr>
          <w:szCs w:val="24"/>
        </w:rPr>
        <w:tab/>
      </w:r>
    </w:p>
    <w:p w:rsidR="0017678B" w:rsidRDefault="0017678B" w:rsidP="00271342">
      <w:pPr>
        <w:pStyle w:val="Szvegtrzsbehzssal21"/>
        <w:spacing w:line="276" w:lineRule="auto"/>
        <w:ind w:firstLine="0"/>
        <w:rPr>
          <w:szCs w:val="24"/>
        </w:rPr>
      </w:pPr>
    </w:p>
    <w:p w:rsidR="00D52686" w:rsidRDefault="00D52686" w:rsidP="00271342">
      <w:pPr>
        <w:pStyle w:val="Szvegtrzsbehzssal21"/>
        <w:spacing w:line="276" w:lineRule="auto"/>
        <w:ind w:firstLine="0"/>
        <w:rPr>
          <w:szCs w:val="24"/>
        </w:rPr>
      </w:pPr>
    </w:p>
    <w:p w:rsidR="00D52686" w:rsidRDefault="00D52686" w:rsidP="00271342">
      <w:pPr>
        <w:pStyle w:val="Szvegtrzsbehzssal21"/>
        <w:spacing w:line="276" w:lineRule="auto"/>
        <w:ind w:firstLine="0"/>
        <w:rPr>
          <w:szCs w:val="24"/>
        </w:rPr>
      </w:pPr>
    </w:p>
    <w:p w:rsidR="0017678B" w:rsidRDefault="0017678B" w:rsidP="00271342">
      <w:pPr>
        <w:pStyle w:val="Szvegtrzsbehzssal21"/>
        <w:spacing w:line="276" w:lineRule="auto"/>
        <w:ind w:firstLine="0"/>
        <w:rPr>
          <w:szCs w:val="24"/>
        </w:rPr>
      </w:pPr>
      <w:r>
        <w:rPr>
          <w:szCs w:val="24"/>
        </w:rPr>
        <w:t>………………………………………</w:t>
      </w:r>
    </w:p>
    <w:p w:rsidR="0017678B" w:rsidRPr="0017678B" w:rsidRDefault="0017678B" w:rsidP="00271342">
      <w:pPr>
        <w:pStyle w:val="Szvegtrzsbehzssal21"/>
        <w:spacing w:line="276" w:lineRule="auto"/>
        <w:ind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17678B">
        <w:rPr>
          <w:b/>
          <w:szCs w:val="24"/>
        </w:rPr>
        <w:t>Varga Béláné</w:t>
      </w:r>
    </w:p>
    <w:p w:rsidR="0017678B" w:rsidRPr="00B11D14" w:rsidRDefault="0017678B" w:rsidP="00271342">
      <w:pPr>
        <w:pStyle w:val="Szvegtrzsbehzssal21"/>
        <w:spacing w:line="276" w:lineRule="auto"/>
        <w:ind w:firstLine="0"/>
        <w:rPr>
          <w:b/>
          <w:szCs w:val="24"/>
        </w:rPr>
      </w:pPr>
      <w:r>
        <w:rPr>
          <w:szCs w:val="24"/>
        </w:rPr>
        <w:t xml:space="preserve">          </w:t>
      </w:r>
      <w:r w:rsidR="00C5260B">
        <w:rPr>
          <w:szCs w:val="24"/>
        </w:rPr>
        <w:t xml:space="preserve">    </w:t>
      </w:r>
      <w:r w:rsidR="004F7A1F" w:rsidRPr="00B11D14">
        <w:rPr>
          <w:b/>
          <w:szCs w:val="24"/>
        </w:rPr>
        <w:t xml:space="preserve">gazdasági </w:t>
      </w:r>
      <w:r w:rsidR="00C5260B" w:rsidRPr="00B11D14">
        <w:rPr>
          <w:b/>
          <w:szCs w:val="24"/>
        </w:rPr>
        <w:t>vezető</w:t>
      </w:r>
    </w:p>
    <w:p w:rsidR="0045795E" w:rsidRDefault="0045795E" w:rsidP="0017678B">
      <w:pPr>
        <w:pStyle w:val="Szvegtrzsbehzssal21"/>
        <w:spacing w:line="276" w:lineRule="auto"/>
        <w:rPr>
          <w:szCs w:val="24"/>
        </w:rPr>
      </w:pPr>
    </w:p>
    <w:p w:rsidR="0017678B" w:rsidRDefault="0017678B" w:rsidP="0017678B">
      <w:pPr>
        <w:pStyle w:val="Szvegtrzsbehzssal21"/>
        <w:spacing w:line="276" w:lineRule="auto"/>
        <w:rPr>
          <w:szCs w:val="24"/>
        </w:rPr>
      </w:pPr>
      <w:r>
        <w:rPr>
          <w:szCs w:val="24"/>
        </w:rPr>
        <w:t>A szerződésben foglaltakat tudomásul vettem:</w:t>
      </w:r>
    </w:p>
    <w:p w:rsidR="00282557" w:rsidRDefault="00282557" w:rsidP="0017678B">
      <w:pPr>
        <w:pStyle w:val="Szvegtrzsbehzssal21"/>
        <w:spacing w:line="276" w:lineRule="auto"/>
        <w:ind w:firstLine="0"/>
        <w:rPr>
          <w:szCs w:val="24"/>
        </w:rPr>
      </w:pPr>
    </w:p>
    <w:p w:rsidR="00D52686" w:rsidRDefault="00D52686" w:rsidP="0017678B">
      <w:pPr>
        <w:pStyle w:val="Szvegtrzsbehzssal21"/>
        <w:spacing w:line="276" w:lineRule="auto"/>
        <w:ind w:firstLine="0"/>
        <w:rPr>
          <w:szCs w:val="24"/>
        </w:rPr>
      </w:pPr>
    </w:p>
    <w:p w:rsidR="00D52686" w:rsidRDefault="00D52686" w:rsidP="0017678B">
      <w:pPr>
        <w:pStyle w:val="Szvegtrzsbehzssal21"/>
        <w:spacing w:line="276" w:lineRule="auto"/>
        <w:ind w:firstLine="0"/>
        <w:rPr>
          <w:szCs w:val="24"/>
        </w:rPr>
      </w:pPr>
    </w:p>
    <w:p w:rsidR="00C763DC" w:rsidRDefault="0017678B" w:rsidP="00271342">
      <w:pPr>
        <w:pStyle w:val="Szvegtrzsbehzssal21"/>
        <w:spacing w:line="276" w:lineRule="auto"/>
        <w:ind w:firstLine="0"/>
        <w:rPr>
          <w:szCs w:val="24"/>
        </w:rPr>
      </w:pPr>
      <w:r>
        <w:rPr>
          <w:szCs w:val="24"/>
        </w:rPr>
        <w:t>………………………………………</w:t>
      </w:r>
    </w:p>
    <w:p w:rsidR="00D52686" w:rsidRPr="00D52686" w:rsidRDefault="00D52686" w:rsidP="00D52686">
      <w:pPr>
        <w:pStyle w:val="Szvegtrzsbehzssal21"/>
        <w:spacing w:line="276" w:lineRule="auto"/>
        <w:ind w:firstLine="0"/>
        <w:jc w:val="left"/>
        <w:rPr>
          <w:b/>
          <w:szCs w:val="24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D52686">
        <w:rPr>
          <w:b/>
          <w:szCs w:val="24"/>
          <w:lang w:eastAsia="ar-SA"/>
        </w:rPr>
        <w:t xml:space="preserve">   Rápli Róbert</w:t>
      </w:r>
    </w:p>
    <w:p w:rsidR="00D52686" w:rsidRDefault="00132BD8" w:rsidP="00504EF6">
      <w:pPr>
        <w:pStyle w:val="Szvegtrzsbehzssal21"/>
        <w:spacing w:line="276" w:lineRule="auto"/>
        <w:sectPr w:rsidR="00D52686" w:rsidSect="00DD63CE">
          <w:footerReference w:type="default" r:id="rId10"/>
          <w:pgSz w:w="11906" w:h="16838"/>
          <w:pgMar w:top="993" w:right="851" w:bottom="1276" w:left="851" w:header="0" w:footer="708" w:gutter="0"/>
          <w:cols w:space="708"/>
          <w:formProt w:val="0"/>
          <w:docGrid w:linePitch="360" w:charSpace="16384"/>
        </w:sect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04EF6">
        <w:t>intézményvezető</w:t>
      </w:r>
    </w:p>
    <w:p w:rsidR="0017678B" w:rsidRDefault="0017678B" w:rsidP="00504EF6">
      <w:pPr>
        <w:pStyle w:val="Szvegtrzsbehzssal21"/>
        <w:spacing w:line="276" w:lineRule="auto"/>
      </w:pPr>
    </w:p>
    <w:p w:rsidR="00A10E3E" w:rsidRDefault="00A10E3E" w:rsidP="00504EF6">
      <w:pPr>
        <w:pStyle w:val="Szvegtrzsbehzssal21"/>
        <w:spacing w:line="276" w:lineRule="auto"/>
      </w:pPr>
    </w:p>
    <w:p w:rsidR="00A10E3E" w:rsidRDefault="00A10E3E" w:rsidP="00504EF6">
      <w:pPr>
        <w:pStyle w:val="Szvegtrzsbehzssal21"/>
        <w:spacing w:line="276" w:lineRule="auto"/>
        <w:sectPr w:rsidR="00A10E3E" w:rsidSect="00DD63CE">
          <w:footerReference w:type="default" r:id="rId11"/>
          <w:pgSz w:w="11906" w:h="16838"/>
          <w:pgMar w:top="993" w:right="851" w:bottom="1276" w:left="851" w:header="0" w:footer="708" w:gutter="0"/>
          <w:cols w:space="708"/>
          <w:formProt w:val="0"/>
          <w:docGrid w:linePitch="360" w:charSpace="16384"/>
        </w:sectPr>
      </w:pPr>
    </w:p>
    <w:p w:rsidR="00A10E3E" w:rsidRDefault="00A10E3E" w:rsidP="00A10E3E">
      <w:pPr>
        <w:pStyle w:val="Szvegtrzsbehzssal21"/>
        <w:numPr>
          <w:ilvl w:val="0"/>
          <w:numId w:val="14"/>
        </w:numPr>
        <w:spacing w:line="276" w:lineRule="auto"/>
      </w:pPr>
      <w:r>
        <w:lastRenderedPageBreak/>
        <w:t>számú melléklet</w:t>
      </w:r>
    </w:p>
    <w:p w:rsidR="00C5406E" w:rsidRDefault="00C5406E" w:rsidP="00C5406E">
      <w:pPr>
        <w:pStyle w:val="Szvegtrzsbehzssal21"/>
        <w:spacing w:line="276" w:lineRule="auto"/>
        <w:jc w:val="center"/>
      </w:pPr>
    </w:p>
    <w:p w:rsidR="00C5406E" w:rsidRDefault="00C5406E" w:rsidP="00C5406E">
      <w:pPr>
        <w:pStyle w:val="Szvegtrzsbehzssal21"/>
        <w:spacing w:line="276" w:lineRule="auto"/>
        <w:jc w:val="center"/>
      </w:pPr>
    </w:p>
    <w:p w:rsidR="00C5406E" w:rsidRPr="00C5406E" w:rsidRDefault="00C5406E" w:rsidP="00C5406E">
      <w:pPr>
        <w:spacing w:after="0" w:line="240" w:lineRule="auto"/>
        <w:ind w:right="-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5406E">
        <w:rPr>
          <w:rFonts w:ascii="Times New Roman" w:hAnsi="Times New Roman"/>
          <w:b/>
          <w:noProof/>
          <w:sz w:val="28"/>
          <w:szCs w:val="28"/>
        </w:rPr>
        <w:t>ÁTADÁS-ÁTVÉTELI ELISMERVÉNY</w:t>
      </w:r>
    </w:p>
    <w:p w:rsidR="00C5406E" w:rsidRPr="00C5406E" w:rsidRDefault="00C5406E" w:rsidP="00C5406E">
      <w:pPr>
        <w:spacing w:after="0" w:line="240" w:lineRule="auto"/>
        <w:ind w:right="54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5406E" w:rsidRPr="00C5406E" w:rsidRDefault="00C5406E" w:rsidP="00C5406E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C5406E" w:rsidRPr="00C5406E" w:rsidRDefault="00C5406E" w:rsidP="00C5406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C5406E" w:rsidRPr="00C5406E" w:rsidRDefault="00C5406E" w:rsidP="00C5406E">
      <w:pPr>
        <w:spacing w:after="0" w:line="360" w:lineRule="auto"/>
        <w:ind w:right="-2"/>
        <w:rPr>
          <w:rFonts w:ascii="Times New Roman" w:hAnsi="Times New Roman"/>
          <w:sz w:val="24"/>
          <w:szCs w:val="24"/>
        </w:rPr>
      </w:pPr>
      <w:r w:rsidRPr="00C5406E">
        <w:rPr>
          <w:rFonts w:ascii="Times New Roman" w:hAnsi="Times New Roman"/>
          <w:sz w:val="24"/>
          <w:szCs w:val="24"/>
        </w:rPr>
        <w:t>Alulírott</w:t>
      </w:r>
      <w:r>
        <w:rPr>
          <w:rFonts w:ascii="Times New Roman" w:hAnsi="Times New Roman"/>
          <w:sz w:val="24"/>
          <w:szCs w:val="24"/>
        </w:rPr>
        <w:t>, __________________________________</w:t>
      </w:r>
      <w:r w:rsidR="00821D2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(intézményvezető neve), a(z) ________________________________________________________________</w:t>
      </w:r>
      <w:r w:rsidR="00821D2F">
        <w:rPr>
          <w:rFonts w:ascii="Times New Roman" w:hAnsi="Times New Roman"/>
          <w:sz w:val="24"/>
          <w:szCs w:val="24"/>
        </w:rPr>
        <w:t>_____</w:t>
      </w:r>
      <w:r w:rsidRPr="00C540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intézmény neve</w:t>
      </w:r>
      <w:r w:rsidRPr="00C5406E">
        <w:rPr>
          <w:rFonts w:ascii="Times New Roman" w:hAnsi="Times New Roman"/>
          <w:sz w:val="24"/>
          <w:szCs w:val="24"/>
        </w:rPr>
        <w:t xml:space="preserve">) képviseletében </w:t>
      </w:r>
      <w:r>
        <w:rPr>
          <w:rFonts w:ascii="Times New Roman" w:hAnsi="Times New Roman"/>
          <w:sz w:val="24"/>
          <w:szCs w:val="24"/>
        </w:rPr>
        <w:t>kijelentem, hogy a mai napon __________________________________________</w:t>
      </w:r>
      <w:r w:rsidR="00821D2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  <w:r w:rsidRPr="00C5406E">
        <w:rPr>
          <w:rFonts w:ascii="Times New Roman" w:hAnsi="Times New Roman"/>
          <w:sz w:val="24"/>
          <w:szCs w:val="24"/>
        </w:rPr>
        <w:t xml:space="preserve">által </w:t>
      </w:r>
      <w:r>
        <w:rPr>
          <w:rFonts w:ascii="Times New Roman" w:hAnsi="Times New Roman"/>
          <w:sz w:val="24"/>
          <w:szCs w:val="24"/>
        </w:rPr>
        <w:t>megőrzésre átadott 1 db, a Bérleményt nyitó kulcsot</w:t>
      </w:r>
      <w:r w:rsidRPr="00C5406E">
        <w:rPr>
          <w:rFonts w:ascii="Times New Roman" w:hAnsi="Times New Roman"/>
          <w:sz w:val="24"/>
          <w:szCs w:val="24"/>
        </w:rPr>
        <w:t xml:space="preserve"> </w:t>
      </w:r>
      <w:r w:rsidR="00821D2F">
        <w:rPr>
          <w:rFonts w:ascii="Times New Roman" w:hAnsi="Times New Roman"/>
          <w:sz w:val="24"/>
          <w:szCs w:val="24"/>
        </w:rPr>
        <w:t xml:space="preserve">zárt borítékban – személy és vagyonvédelmi okokból- megőrzésre átvettem. </w:t>
      </w:r>
    </w:p>
    <w:p w:rsidR="00C5406E" w:rsidRPr="00C5406E" w:rsidRDefault="00C5406E" w:rsidP="00C5406E">
      <w:pPr>
        <w:spacing w:after="0" w:line="240" w:lineRule="auto"/>
        <w:ind w:right="543"/>
        <w:jc w:val="both"/>
        <w:rPr>
          <w:rFonts w:ascii="Bookman Old Style" w:hAnsi="Bookman Old Style"/>
          <w:sz w:val="24"/>
          <w:szCs w:val="24"/>
        </w:rPr>
      </w:pPr>
    </w:p>
    <w:p w:rsidR="00C5406E" w:rsidRPr="00C5406E" w:rsidRDefault="00C5406E" w:rsidP="00C5406E">
      <w:pPr>
        <w:tabs>
          <w:tab w:val="left" w:leader="dot" w:pos="2835"/>
          <w:tab w:val="left" w:leader="dot" w:pos="5670"/>
          <w:tab w:val="left" w:leader="dot" w:pos="7230"/>
        </w:tabs>
        <w:spacing w:after="0" w:line="240" w:lineRule="auto"/>
        <w:ind w:right="543"/>
        <w:jc w:val="both"/>
        <w:rPr>
          <w:rFonts w:ascii="Times New Roman" w:hAnsi="Times New Roman"/>
          <w:sz w:val="24"/>
          <w:szCs w:val="24"/>
        </w:rPr>
      </w:pPr>
    </w:p>
    <w:p w:rsidR="00C5406E" w:rsidRPr="00C5406E" w:rsidRDefault="00C5406E" w:rsidP="00C5406E">
      <w:pPr>
        <w:tabs>
          <w:tab w:val="left" w:leader="dot" w:pos="2835"/>
          <w:tab w:val="left" w:leader="dot" w:pos="5670"/>
          <w:tab w:val="left" w:leader="dot" w:pos="7230"/>
        </w:tabs>
        <w:spacing w:after="0" w:line="240" w:lineRule="auto"/>
        <w:ind w:right="543"/>
        <w:jc w:val="both"/>
        <w:rPr>
          <w:rFonts w:ascii="Times New Roman" w:hAnsi="Times New Roman"/>
          <w:sz w:val="24"/>
          <w:szCs w:val="24"/>
        </w:rPr>
      </w:pPr>
    </w:p>
    <w:p w:rsidR="00C5406E" w:rsidRPr="00C5406E" w:rsidRDefault="00C5406E" w:rsidP="00C5406E">
      <w:pPr>
        <w:tabs>
          <w:tab w:val="left" w:leader="dot" w:pos="2835"/>
          <w:tab w:val="left" w:leader="dot" w:pos="5670"/>
          <w:tab w:val="left" w:leader="dot" w:pos="7230"/>
        </w:tabs>
        <w:spacing w:after="0" w:line="240" w:lineRule="auto"/>
        <w:ind w:right="543"/>
        <w:jc w:val="both"/>
        <w:rPr>
          <w:rFonts w:ascii="Times New Roman" w:hAnsi="Times New Roman"/>
          <w:sz w:val="24"/>
          <w:szCs w:val="24"/>
        </w:rPr>
      </w:pPr>
      <w:r w:rsidRPr="00C5406E">
        <w:rPr>
          <w:rFonts w:ascii="Times New Roman" w:hAnsi="Times New Roman"/>
          <w:sz w:val="24"/>
          <w:szCs w:val="24"/>
        </w:rPr>
        <w:t>Kelt:</w:t>
      </w:r>
      <w:r w:rsidRPr="00C5406E">
        <w:rPr>
          <w:rFonts w:ascii="Times New Roman" w:hAnsi="Times New Roman"/>
          <w:sz w:val="24"/>
          <w:szCs w:val="24"/>
        </w:rPr>
        <w:tab/>
        <w:t>, 20</w:t>
      </w:r>
      <w:r w:rsidR="007A0B97">
        <w:rPr>
          <w:rFonts w:ascii="Times New Roman" w:hAnsi="Times New Roman"/>
          <w:sz w:val="24"/>
          <w:szCs w:val="24"/>
        </w:rPr>
        <w:t>……..</w:t>
      </w:r>
      <w:r w:rsidRPr="00C5406E">
        <w:rPr>
          <w:rFonts w:ascii="Times New Roman" w:hAnsi="Times New Roman"/>
          <w:sz w:val="24"/>
          <w:szCs w:val="24"/>
        </w:rPr>
        <w:t xml:space="preserve">. </w:t>
      </w:r>
      <w:r w:rsidRPr="00C5406E">
        <w:rPr>
          <w:rFonts w:ascii="Times New Roman" w:hAnsi="Times New Roman"/>
          <w:sz w:val="24"/>
          <w:szCs w:val="24"/>
        </w:rPr>
        <w:tab/>
      </w:r>
      <w:r w:rsidRPr="00C5406E">
        <w:rPr>
          <w:rFonts w:ascii="Times New Roman" w:hAnsi="Times New Roman"/>
          <w:sz w:val="24"/>
          <w:szCs w:val="24"/>
        </w:rPr>
        <w:tab/>
        <w:t xml:space="preserve"> </w:t>
      </w:r>
      <w:r w:rsidRPr="00C5406E">
        <w:rPr>
          <w:rFonts w:ascii="Times New Roman" w:hAnsi="Times New Roman"/>
          <w:sz w:val="24"/>
          <w:szCs w:val="24"/>
        </w:rPr>
        <w:tab/>
      </w:r>
    </w:p>
    <w:p w:rsidR="00C5406E" w:rsidRPr="00C5406E" w:rsidRDefault="00C5406E" w:rsidP="00C5406E">
      <w:pPr>
        <w:spacing w:after="0" w:line="240" w:lineRule="auto"/>
        <w:ind w:left="705" w:right="543"/>
        <w:jc w:val="both"/>
        <w:rPr>
          <w:rFonts w:ascii="Arial Narrow" w:hAnsi="Arial Narrow"/>
          <w:sz w:val="24"/>
          <w:szCs w:val="24"/>
        </w:rPr>
      </w:pPr>
    </w:p>
    <w:p w:rsidR="00C5406E" w:rsidRPr="00C5406E" w:rsidRDefault="00C5406E" w:rsidP="00C5406E">
      <w:pPr>
        <w:spacing w:after="0" w:line="240" w:lineRule="auto"/>
        <w:ind w:left="705" w:right="543"/>
        <w:jc w:val="both"/>
        <w:rPr>
          <w:rFonts w:ascii="Arial Narrow" w:hAnsi="Arial Narrow"/>
          <w:sz w:val="24"/>
          <w:szCs w:val="24"/>
        </w:rPr>
      </w:pPr>
    </w:p>
    <w:p w:rsidR="00C5406E" w:rsidRPr="00C5406E" w:rsidRDefault="00C5406E" w:rsidP="00C5406E">
      <w:pPr>
        <w:spacing w:after="0" w:line="240" w:lineRule="auto"/>
        <w:ind w:right="543"/>
        <w:jc w:val="both"/>
        <w:rPr>
          <w:rFonts w:ascii="Arial Narrow" w:hAnsi="Arial Narrow"/>
          <w:sz w:val="24"/>
          <w:szCs w:val="24"/>
        </w:rPr>
      </w:pPr>
    </w:p>
    <w:tbl>
      <w:tblPr>
        <w:tblStyle w:val="Rcsostblzat1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C5406E" w:rsidRPr="00C5406E" w:rsidTr="00D041A1">
        <w:tc>
          <w:tcPr>
            <w:tcW w:w="4899" w:type="dxa"/>
            <w:vAlign w:val="bottom"/>
          </w:tcPr>
          <w:p w:rsidR="00C5406E" w:rsidRPr="00C5406E" w:rsidRDefault="00C5406E" w:rsidP="00C5406E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6E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899" w:type="dxa"/>
            <w:vAlign w:val="bottom"/>
          </w:tcPr>
          <w:p w:rsidR="00C5406E" w:rsidRPr="00C5406E" w:rsidRDefault="00C5406E" w:rsidP="00C5406E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6E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</w:tc>
      </w:tr>
      <w:tr w:rsidR="00C5406E" w:rsidRPr="00C5406E" w:rsidTr="00D041A1">
        <w:trPr>
          <w:trHeight w:val="304"/>
        </w:trPr>
        <w:tc>
          <w:tcPr>
            <w:tcW w:w="4899" w:type="dxa"/>
            <w:vAlign w:val="bottom"/>
          </w:tcPr>
          <w:p w:rsidR="00C5406E" w:rsidRPr="00C5406E" w:rsidRDefault="00C5406E" w:rsidP="00C5406E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vAlign w:val="bottom"/>
          </w:tcPr>
          <w:p w:rsidR="00C5406E" w:rsidRPr="00C5406E" w:rsidRDefault="00C5406E" w:rsidP="00C5406E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06E" w:rsidRPr="00C5406E" w:rsidTr="00D041A1">
        <w:trPr>
          <w:trHeight w:val="184"/>
        </w:trPr>
        <w:tc>
          <w:tcPr>
            <w:tcW w:w="4899" w:type="dxa"/>
            <w:vAlign w:val="bottom"/>
          </w:tcPr>
          <w:p w:rsidR="00C5406E" w:rsidRPr="00C5406E" w:rsidRDefault="00C5406E" w:rsidP="00C5406E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6E">
              <w:rPr>
                <w:rFonts w:ascii="Times New Roman" w:hAnsi="Times New Roman"/>
                <w:sz w:val="24"/>
                <w:szCs w:val="24"/>
              </w:rPr>
              <w:t>Átvevő</w:t>
            </w:r>
          </w:p>
        </w:tc>
        <w:tc>
          <w:tcPr>
            <w:tcW w:w="4899" w:type="dxa"/>
            <w:vAlign w:val="bottom"/>
          </w:tcPr>
          <w:p w:rsidR="00C5406E" w:rsidRPr="00C5406E" w:rsidRDefault="00C5406E" w:rsidP="00C5406E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6E">
              <w:rPr>
                <w:rFonts w:ascii="Times New Roman" w:hAnsi="Times New Roman"/>
                <w:sz w:val="24"/>
                <w:szCs w:val="24"/>
              </w:rPr>
              <w:t>Átadó</w:t>
            </w:r>
          </w:p>
        </w:tc>
      </w:tr>
    </w:tbl>
    <w:p w:rsidR="00C5406E" w:rsidRDefault="00C5406E" w:rsidP="00C5406E">
      <w:pPr>
        <w:pStyle w:val="Szvegtrzsbehzssal21"/>
        <w:spacing w:line="276" w:lineRule="auto"/>
        <w:jc w:val="center"/>
      </w:pPr>
    </w:p>
    <w:p w:rsidR="004C5358" w:rsidRDefault="004C5358" w:rsidP="00C5406E">
      <w:pPr>
        <w:pStyle w:val="Szvegtrzsbehzssal21"/>
        <w:spacing w:line="276" w:lineRule="auto"/>
        <w:jc w:val="center"/>
      </w:pPr>
    </w:p>
    <w:p w:rsidR="004C5358" w:rsidRDefault="004C5358" w:rsidP="00C5406E">
      <w:pPr>
        <w:pStyle w:val="Szvegtrzsbehzssal21"/>
        <w:spacing w:line="276" w:lineRule="auto"/>
        <w:jc w:val="center"/>
      </w:pPr>
    </w:p>
    <w:p w:rsidR="004C5358" w:rsidRDefault="004C5358" w:rsidP="00C5406E">
      <w:pPr>
        <w:pStyle w:val="Szvegtrzsbehzssal21"/>
        <w:spacing w:line="276" w:lineRule="auto"/>
        <w:jc w:val="center"/>
      </w:pPr>
    </w:p>
    <w:p w:rsidR="004C5358" w:rsidRDefault="004C5358" w:rsidP="00C5406E">
      <w:pPr>
        <w:pStyle w:val="Szvegtrzsbehzssal21"/>
        <w:spacing w:line="276" w:lineRule="auto"/>
        <w:jc w:val="center"/>
        <w:sectPr w:rsidR="004C5358" w:rsidSect="00DD63CE">
          <w:pgSz w:w="11906" w:h="16838"/>
          <w:pgMar w:top="993" w:right="851" w:bottom="1276" w:left="851" w:header="0" w:footer="708" w:gutter="0"/>
          <w:cols w:space="708"/>
          <w:formProt w:val="0"/>
          <w:docGrid w:linePitch="360" w:charSpace="16384"/>
        </w:sectPr>
      </w:pPr>
    </w:p>
    <w:p w:rsidR="004C5358" w:rsidRDefault="004C5358" w:rsidP="004C5358">
      <w:pPr>
        <w:pStyle w:val="Szvegtrzsbehzssal21"/>
        <w:numPr>
          <w:ilvl w:val="0"/>
          <w:numId w:val="14"/>
        </w:numPr>
        <w:spacing w:line="276" w:lineRule="auto"/>
        <w:jc w:val="left"/>
      </w:pPr>
      <w:r>
        <w:lastRenderedPageBreak/>
        <w:t>számú melléklet</w:t>
      </w:r>
    </w:p>
    <w:p w:rsidR="004C5358" w:rsidRDefault="004C5358" w:rsidP="004C5358">
      <w:pPr>
        <w:pStyle w:val="Szvegtrzsbehzssal21"/>
        <w:spacing w:line="276" w:lineRule="auto"/>
        <w:jc w:val="left"/>
      </w:pPr>
    </w:p>
    <w:p w:rsidR="004C5358" w:rsidRDefault="004C5358" w:rsidP="004C5358">
      <w:pPr>
        <w:pStyle w:val="Szvegtrzsbehzssal21"/>
        <w:spacing w:line="276" w:lineRule="auto"/>
        <w:jc w:val="left"/>
      </w:pPr>
    </w:p>
    <w:p w:rsidR="004C5358" w:rsidRPr="00F26E69" w:rsidRDefault="004C5358" w:rsidP="004C5358">
      <w:pPr>
        <w:pStyle w:val="Szvegtrzsbehzssal21"/>
        <w:spacing w:line="276" w:lineRule="auto"/>
        <w:jc w:val="center"/>
        <w:rPr>
          <w:b/>
          <w:sz w:val="28"/>
          <w:szCs w:val="28"/>
        </w:rPr>
      </w:pPr>
      <w:r w:rsidRPr="00F26E69">
        <w:rPr>
          <w:b/>
          <w:sz w:val="28"/>
          <w:szCs w:val="28"/>
        </w:rPr>
        <w:t>Villanyóra állást bejelentő lap</w:t>
      </w:r>
    </w:p>
    <w:p w:rsidR="004C5358" w:rsidRDefault="004C5358" w:rsidP="004C5358">
      <w:pPr>
        <w:pStyle w:val="Szvegtrzsbehzssal21"/>
        <w:spacing w:line="276" w:lineRule="auto"/>
        <w:jc w:val="center"/>
      </w:pPr>
    </w:p>
    <w:p w:rsidR="004C5358" w:rsidRDefault="004C5358" w:rsidP="004C5358">
      <w:pPr>
        <w:pStyle w:val="Szvegtrzsbehzssal21"/>
        <w:spacing w:line="360" w:lineRule="auto"/>
      </w:pPr>
    </w:p>
    <w:p w:rsidR="004C5358" w:rsidRDefault="004C5358" w:rsidP="004C5358">
      <w:pPr>
        <w:pStyle w:val="Szvegtrzsbehzssal21"/>
        <w:spacing w:line="360" w:lineRule="auto"/>
      </w:pPr>
      <w:r>
        <w:t>Alulírott__________________________(név) a  ______________________________________(cégnév)</w:t>
      </w:r>
    </w:p>
    <w:p w:rsidR="004C5358" w:rsidRDefault="004C5358" w:rsidP="004C5358">
      <w:pPr>
        <w:pStyle w:val="Szvegtrzsbehzssal21"/>
        <w:spacing w:line="360" w:lineRule="auto"/>
        <w:ind w:left="0" w:firstLine="0"/>
      </w:pPr>
      <w:r>
        <w:t xml:space="preserve">képviseletében nyilatkozom, hogy a ___________________________________ gyári számú </w:t>
      </w:r>
      <w:proofErr w:type="spellStart"/>
      <w:r>
        <w:t>almérő</w:t>
      </w:r>
      <w:proofErr w:type="spellEnd"/>
      <w:r>
        <w:t>/</w:t>
      </w:r>
      <w:proofErr w:type="spellStart"/>
      <w:r>
        <w:t>főmérő</w:t>
      </w:r>
      <w:proofErr w:type="spellEnd"/>
      <w:r>
        <w:t xml:space="preserve"> állása a mai napon a követkető:___________________.</w:t>
      </w:r>
    </w:p>
    <w:p w:rsidR="004C5358" w:rsidRDefault="004C5358" w:rsidP="004C5358">
      <w:pPr>
        <w:pStyle w:val="Szvegtrzsbehzssal21"/>
        <w:spacing w:line="360" w:lineRule="auto"/>
        <w:jc w:val="left"/>
      </w:pPr>
    </w:p>
    <w:p w:rsidR="004C5358" w:rsidRDefault="004C5358" w:rsidP="004C5358">
      <w:pPr>
        <w:pStyle w:val="Szvegtrzsbehzssal21"/>
        <w:spacing w:line="360" w:lineRule="auto"/>
        <w:jc w:val="left"/>
      </w:pPr>
      <w:r>
        <w:t>Kel</w:t>
      </w:r>
      <w:r w:rsidR="00FA7D65" w:rsidRPr="00FA7D65">
        <w:rPr>
          <w:color w:val="FF0000"/>
        </w:rPr>
        <w:t>t</w:t>
      </w:r>
      <w:r>
        <w:t>:___________________;____ __ __</w:t>
      </w:r>
    </w:p>
    <w:p w:rsidR="004C5358" w:rsidRDefault="004C5358" w:rsidP="004C5358">
      <w:pPr>
        <w:pStyle w:val="Szvegtrzsbehzssal21"/>
        <w:spacing w:line="360" w:lineRule="auto"/>
        <w:jc w:val="left"/>
      </w:pPr>
    </w:p>
    <w:p w:rsidR="004C5358" w:rsidRDefault="004C5358" w:rsidP="004C5358">
      <w:pPr>
        <w:pStyle w:val="Szvegtrzsbehzssal21"/>
        <w:spacing w:line="276" w:lineRule="auto"/>
        <w:jc w:val="left"/>
      </w:pPr>
    </w:p>
    <w:p w:rsidR="00567F09" w:rsidRDefault="00567F09" w:rsidP="00567F09">
      <w:pPr>
        <w:pStyle w:val="Szvegtrzsbehzssal21"/>
        <w:jc w:val="center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26E69" w:rsidRDefault="00567F09" w:rsidP="00567F09">
      <w:pPr>
        <w:pStyle w:val="Szvegtrzsbehzssal21"/>
        <w:spacing w:line="276" w:lineRule="auto"/>
        <w:ind w:left="0" w:firstLine="0"/>
        <w:sectPr w:rsidR="00F26E69" w:rsidSect="00DD63CE">
          <w:pgSz w:w="11906" w:h="16838"/>
          <w:pgMar w:top="993" w:right="851" w:bottom="1276" w:left="851" w:header="0" w:footer="708" w:gutter="0"/>
          <w:cols w:space="708"/>
          <w:formProt w:val="0"/>
          <w:docGrid w:linePitch="360" w:charSpace="16384"/>
        </w:sectPr>
      </w:pPr>
      <w:r>
        <w:t>Tankerületi Központ által megbízott személy</w:t>
      </w:r>
      <w:r>
        <w:tab/>
      </w:r>
      <w:r>
        <w:tab/>
      </w:r>
      <w:r>
        <w:tab/>
      </w:r>
      <w:r>
        <w:tab/>
      </w:r>
      <w:r>
        <w:tab/>
        <w:t xml:space="preserve"> Bérlő</w:t>
      </w:r>
    </w:p>
    <w:p w:rsidR="00A61AE1" w:rsidRDefault="00A61AE1" w:rsidP="00A61AE1">
      <w:pPr>
        <w:pStyle w:val="Szvegtrzsbehzssal21"/>
        <w:numPr>
          <w:ilvl w:val="0"/>
          <w:numId w:val="14"/>
        </w:numPr>
        <w:spacing w:line="276" w:lineRule="auto"/>
        <w:jc w:val="left"/>
        <w:rPr>
          <w:szCs w:val="24"/>
        </w:rPr>
      </w:pPr>
      <w:r w:rsidRPr="00A61AE1">
        <w:rPr>
          <w:szCs w:val="24"/>
        </w:rPr>
        <w:lastRenderedPageBreak/>
        <w:t>számú melléklet</w:t>
      </w:r>
    </w:p>
    <w:p w:rsidR="00982C23" w:rsidRPr="00A61AE1" w:rsidRDefault="00982C23" w:rsidP="00982C23">
      <w:pPr>
        <w:pStyle w:val="Szvegtrzsbehzssal21"/>
        <w:spacing w:line="276" w:lineRule="auto"/>
        <w:ind w:left="720" w:firstLine="0"/>
        <w:jc w:val="left"/>
        <w:rPr>
          <w:szCs w:val="24"/>
        </w:rPr>
      </w:pPr>
    </w:p>
    <w:p w:rsidR="004C5358" w:rsidRDefault="00FA7D65" w:rsidP="004C5358">
      <w:pPr>
        <w:pStyle w:val="Szvegtrzsbehzssal2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telephelyre (</w:t>
      </w:r>
      <w:r w:rsidR="00F26E69" w:rsidRPr="00F26E69">
        <w:rPr>
          <w:b/>
          <w:sz w:val="28"/>
          <w:szCs w:val="28"/>
        </w:rPr>
        <w:t xml:space="preserve">Bérleményre) vonatkozó </w:t>
      </w:r>
      <w:r w:rsidR="00F86F95">
        <w:rPr>
          <w:b/>
          <w:sz w:val="28"/>
          <w:szCs w:val="28"/>
        </w:rPr>
        <w:t xml:space="preserve">rovar és </w:t>
      </w:r>
      <w:r w:rsidR="00F26E69" w:rsidRPr="00F26E69">
        <w:rPr>
          <w:b/>
          <w:sz w:val="28"/>
          <w:szCs w:val="28"/>
        </w:rPr>
        <w:t xml:space="preserve">rágcsálóirtási szerződés meglétéről </w:t>
      </w:r>
    </w:p>
    <w:p w:rsidR="00F26E69" w:rsidRDefault="00F26E69" w:rsidP="004C5358">
      <w:pPr>
        <w:pStyle w:val="Szvegtrzsbehzssal21"/>
        <w:spacing w:line="276" w:lineRule="auto"/>
        <w:jc w:val="center"/>
        <w:rPr>
          <w:b/>
          <w:sz w:val="28"/>
          <w:szCs w:val="28"/>
        </w:rPr>
      </w:pPr>
    </w:p>
    <w:p w:rsidR="00F26E69" w:rsidRDefault="00F26E69" w:rsidP="004C5358">
      <w:pPr>
        <w:pStyle w:val="Szvegtrzsbehzssal21"/>
        <w:spacing w:line="276" w:lineRule="auto"/>
        <w:jc w:val="center"/>
        <w:rPr>
          <w:b/>
          <w:sz w:val="28"/>
          <w:szCs w:val="28"/>
        </w:rPr>
      </w:pPr>
    </w:p>
    <w:p w:rsidR="00F26E69" w:rsidRDefault="00F26E69" w:rsidP="00F26E69">
      <w:pPr>
        <w:pStyle w:val="Szvegtrzsbehzssal21"/>
        <w:spacing w:line="360" w:lineRule="auto"/>
      </w:pPr>
      <w:r>
        <w:t>Alulírott__________________________(név) a  ______________________________________(cégnév)</w:t>
      </w:r>
    </w:p>
    <w:p w:rsidR="00F26E69" w:rsidRDefault="00F26E69" w:rsidP="00F26E69">
      <w:pPr>
        <w:pStyle w:val="Szvegtrzsbehzssal21"/>
        <w:spacing w:line="360" w:lineRule="auto"/>
        <w:ind w:left="0" w:firstLine="0"/>
      </w:pPr>
      <w:r>
        <w:t>képviseletében nyilatkozom, hogy a _______________________________________________________ (intézmény neve és címe) területén Bérelt és üzemeltett Büfére vonatkozóan</w:t>
      </w:r>
      <w:r w:rsidR="00FA7D65">
        <w:t xml:space="preserve"> érvényes </w:t>
      </w:r>
      <w:r w:rsidR="00F86F95">
        <w:t xml:space="preserve">rovar és </w:t>
      </w:r>
      <w:r w:rsidRPr="00F26E69">
        <w:t>r</w:t>
      </w:r>
      <w:r>
        <w:t xml:space="preserve">ágcsálóirtási </w:t>
      </w:r>
      <w:r w:rsidRPr="00F26E69">
        <w:t>szerződés</w:t>
      </w:r>
      <w:r>
        <w:t>sel rendelkezem.</w:t>
      </w:r>
      <w:r w:rsidRPr="00F26E69">
        <w:t xml:space="preserve"> </w:t>
      </w:r>
    </w:p>
    <w:p w:rsidR="00F26E69" w:rsidRDefault="00F26E69" w:rsidP="004C5358">
      <w:pPr>
        <w:pStyle w:val="Szvegtrzsbehzssal21"/>
        <w:spacing w:line="276" w:lineRule="auto"/>
        <w:jc w:val="center"/>
        <w:rPr>
          <w:b/>
          <w:sz w:val="28"/>
          <w:szCs w:val="28"/>
        </w:rPr>
      </w:pPr>
    </w:p>
    <w:p w:rsidR="00F26E69" w:rsidRDefault="00F26E69" w:rsidP="00F26E69">
      <w:pPr>
        <w:pStyle w:val="Szvegtrzsbehzssal21"/>
        <w:spacing w:line="360" w:lineRule="auto"/>
        <w:jc w:val="left"/>
      </w:pPr>
      <w:r>
        <w:t>Kel</w:t>
      </w:r>
      <w:r w:rsidR="00FA7D65" w:rsidRPr="00FA7D65">
        <w:rPr>
          <w:color w:val="FF0000"/>
        </w:rPr>
        <w:t>t</w:t>
      </w:r>
      <w:r>
        <w:t>:___________________;____ __ __</w:t>
      </w:r>
    </w:p>
    <w:p w:rsidR="00F26E69" w:rsidRDefault="00F26E69" w:rsidP="00F26E69">
      <w:pPr>
        <w:pStyle w:val="Szvegtrzsbehzssal21"/>
        <w:spacing w:line="360" w:lineRule="auto"/>
        <w:jc w:val="left"/>
      </w:pPr>
    </w:p>
    <w:p w:rsidR="00F26E69" w:rsidRDefault="00F26E69" w:rsidP="00F26E69">
      <w:pPr>
        <w:pStyle w:val="Szvegtrzsbehzssal21"/>
        <w:spacing w:line="276" w:lineRule="auto"/>
        <w:jc w:val="left"/>
      </w:pPr>
    </w:p>
    <w:p w:rsidR="00F26E69" w:rsidRDefault="00F26E69" w:rsidP="00F26E69">
      <w:pPr>
        <w:pStyle w:val="Szvegtrzsbehzssal21"/>
        <w:spacing w:line="276" w:lineRule="auto"/>
        <w:jc w:val="right"/>
      </w:pPr>
    </w:p>
    <w:p w:rsidR="00F26E69" w:rsidRDefault="00F26E69" w:rsidP="00F26E69">
      <w:pPr>
        <w:pStyle w:val="Szvegtrzsbehzssal21"/>
        <w:spacing w:line="276" w:lineRule="auto"/>
        <w:jc w:val="right"/>
      </w:pPr>
      <w:r>
        <w:t>__________________________</w:t>
      </w:r>
    </w:p>
    <w:p w:rsidR="00F26E69" w:rsidRDefault="00F26E69" w:rsidP="00F26E69">
      <w:pPr>
        <w:pStyle w:val="Szvegtrzsbehzssal21"/>
        <w:spacing w:line="276" w:lineRule="auto"/>
        <w:ind w:right="1132"/>
        <w:jc w:val="right"/>
      </w:pPr>
      <w:r>
        <w:t>Bérlő</w:t>
      </w:r>
    </w:p>
    <w:p w:rsidR="00F26E69" w:rsidRDefault="00F26E69" w:rsidP="00F26E69">
      <w:pPr>
        <w:pStyle w:val="Szvegtrzsbehzssal21"/>
        <w:spacing w:line="276" w:lineRule="auto"/>
        <w:jc w:val="left"/>
      </w:pPr>
    </w:p>
    <w:p w:rsidR="00A955CC" w:rsidRDefault="00A955CC" w:rsidP="004C5358">
      <w:pPr>
        <w:pStyle w:val="Szvegtrzsbehzssal21"/>
        <w:spacing w:line="276" w:lineRule="auto"/>
        <w:jc w:val="center"/>
        <w:rPr>
          <w:b/>
          <w:sz w:val="28"/>
          <w:szCs w:val="28"/>
        </w:rPr>
        <w:sectPr w:rsidR="00A955CC" w:rsidSect="00DD63CE">
          <w:pgSz w:w="11906" w:h="16838"/>
          <w:pgMar w:top="993" w:right="851" w:bottom="1276" w:left="851" w:header="0" w:footer="708" w:gutter="0"/>
          <w:cols w:space="708"/>
          <w:formProt w:val="0"/>
          <w:docGrid w:linePitch="360" w:charSpace="16384"/>
        </w:sectPr>
      </w:pPr>
    </w:p>
    <w:p w:rsidR="00A955CC" w:rsidRPr="00A955CC" w:rsidRDefault="00A955CC" w:rsidP="00A955CC">
      <w:pPr>
        <w:pStyle w:val="Szvegtrzsbehzssal21"/>
        <w:spacing w:line="276" w:lineRule="auto"/>
        <w:jc w:val="left"/>
        <w:rPr>
          <w:color w:val="auto"/>
          <w:szCs w:val="24"/>
        </w:rPr>
      </w:pPr>
      <w:r w:rsidRPr="00A955CC">
        <w:rPr>
          <w:color w:val="auto"/>
          <w:szCs w:val="24"/>
        </w:rPr>
        <w:lastRenderedPageBreak/>
        <w:t>4</w:t>
      </w:r>
      <w:r w:rsidR="00F223AB" w:rsidRPr="00A955CC">
        <w:rPr>
          <w:color w:val="auto"/>
          <w:szCs w:val="24"/>
        </w:rPr>
        <w:t>. számú</w:t>
      </w:r>
      <w:r w:rsidRPr="00A955CC">
        <w:rPr>
          <w:color w:val="auto"/>
          <w:szCs w:val="24"/>
        </w:rPr>
        <w:t xml:space="preserve"> melléklet</w:t>
      </w:r>
    </w:p>
    <w:p w:rsidR="00A955CC" w:rsidRPr="00A955CC" w:rsidRDefault="00A955CC" w:rsidP="00A955CC">
      <w:pPr>
        <w:pStyle w:val="Szvegtrzsbehzssal21"/>
        <w:spacing w:line="276" w:lineRule="auto"/>
        <w:jc w:val="left"/>
        <w:rPr>
          <w:color w:val="auto"/>
          <w:szCs w:val="24"/>
        </w:rPr>
      </w:pPr>
    </w:p>
    <w:p w:rsidR="00F26E69" w:rsidRPr="00A955CC" w:rsidRDefault="00B95D88" w:rsidP="004C5358">
      <w:pPr>
        <w:pStyle w:val="Szvegtrzsbehzssal21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Nyilatkozat a </w:t>
      </w:r>
      <w:r w:rsidR="00A955CC" w:rsidRPr="00A955CC">
        <w:rPr>
          <w:b/>
          <w:color w:val="auto"/>
          <w:sz w:val="28"/>
          <w:szCs w:val="28"/>
        </w:rPr>
        <w:t xml:space="preserve">Bérlő által a Bérleményben működtetett /működtetni kívánt </w:t>
      </w:r>
      <w:r>
        <w:rPr>
          <w:b/>
          <w:color w:val="auto"/>
          <w:sz w:val="28"/>
          <w:szCs w:val="28"/>
        </w:rPr>
        <w:t xml:space="preserve">elektromos </w:t>
      </w:r>
      <w:r w:rsidR="00A955CC" w:rsidRPr="00A955CC">
        <w:rPr>
          <w:b/>
          <w:color w:val="auto"/>
          <w:sz w:val="28"/>
          <w:szCs w:val="28"/>
        </w:rPr>
        <w:t>berendezések</w:t>
      </w:r>
      <w:r>
        <w:rPr>
          <w:b/>
          <w:color w:val="auto"/>
          <w:sz w:val="28"/>
          <w:szCs w:val="28"/>
        </w:rPr>
        <w:t xml:space="preserve">ről és a hozzájuk szükséges </w:t>
      </w:r>
      <w:r w:rsidR="00567F09" w:rsidRPr="00567F09">
        <w:rPr>
          <w:b/>
          <w:color w:val="auto"/>
          <w:sz w:val="28"/>
          <w:szCs w:val="28"/>
        </w:rPr>
        <w:t>érintésvédelm</w:t>
      </w:r>
      <w:r w:rsidR="00567F09">
        <w:rPr>
          <w:b/>
          <w:color w:val="auto"/>
          <w:sz w:val="28"/>
          <w:szCs w:val="28"/>
        </w:rPr>
        <w:t xml:space="preserve">i felülvizsgálati jegyzőkönyv </w:t>
      </w:r>
      <w:r>
        <w:rPr>
          <w:b/>
          <w:color w:val="auto"/>
          <w:sz w:val="28"/>
          <w:szCs w:val="28"/>
        </w:rPr>
        <w:t>meglétéről</w:t>
      </w:r>
    </w:p>
    <w:p w:rsidR="00A955CC" w:rsidRPr="00A955CC" w:rsidRDefault="00A955CC" w:rsidP="004C5358">
      <w:pPr>
        <w:pStyle w:val="Szvegtrzsbehzssal21"/>
        <w:spacing w:line="276" w:lineRule="auto"/>
        <w:jc w:val="center"/>
        <w:rPr>
          <w:b/>
          <w:color w:val="FF0000"/>
          <w:sz w:val="28"/>
          <w:szCs w:val="28"/>
        </w:rPr>
      </w:pPr>
    </w:p>
    <w:p w:rsidR="00A955CC" w:rsidRDefault="00A955CC" w:rsidP="00A955CC">
      <w:pPr>
        <w:pStyle w:val="Szvegtrzsbehzssal21"/>
        <w:spacing w:line="276" w:lineRule="auto"/>
        <w:jc w:val="center"/>
        <w:rPr>
          <w:b/>
          <w:sz w:val="28"/>
          <w:szCs w:val="28"/>
        </w:rPr>
      </w:pPr>
    </w:p>
    <w:p w:rsidR="00A955CC" w:rsidRDefault="00A955CC" w:rsidP="00A955CC">
      <w:pPr>
        <w:pStyle w:val="Szvegtrzsbehzssal21"/>
        <w:spacing w:line="360" w:lineRule="auto"/>
      </w:pPr>
      <w:r>
        <w:t>Alulírott__________________________(név) a  ______________________________________(cégnév)</w:t>
      </w:r>
    </w:p>
    <w:p w:rsidR="00A955CC" w:rsidRDefault="00A955CC" w:rsidP="00A955CC">
      <w:pPr>
        <w:pStyle w:val="Szvegtrzsbehzssal21"/>
        <w:spacing w:line="360" w:lineRule="auto"/>
        <w:ind w:left="0" w:firstLine="0"/>
      </w:pPr>
      <w:r>
        <w:t xml:space="preserve">képviseletében nyilatkozom, hogy a _______________________________________________________ (intézmény neve és címe) területén Bérelt és üzemeltett </w:t>
      </w:r>
      <w:r w:rsidR="00F223AB">
        <w:t xml:space="preserve">Büfében az alábbi </w:t>
      </w:r>
      <w:r w:rsidR="00B95D88">
        <w:t xml:space="preserve">elektromos </w:t>
      </w:r>
      <w:r w:rsidR="00F223AB">
        <w:t>berendezéseket működtetem/kívánom működtetni:</w:t>
      </w:r>
    </w:p>
    <w:p w:rsidR="00F223AB" w:rsidRDefault="00F223AB" w:rsidP="00A955CC">
      <w:pPr>
        <w:pStyle w:val="Szvegtrzsbehzssal21"/>
        <w:spacing w:line="360" w:lineRule="auto"/>
        <w:ind w:left="0" w:firstLine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2548"/>
        <w:gridCol w:w="571"/>
        <w:gridCol w:w="2549"/>
      </w:tblGrid>
      <w:tr w:rsidR="00F86F95" w:rsidTr="00F86F95">
        <w:tc>
          <w:tcPr>
            <w:tcW w:w="12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  <w:r>
              <w:t>Sorszám</w:t>
            </w:r>
          </w:p>
        </w:tc>
        <w:tc>
          <w:tcPr>
            <w:tcW w:w="2548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  <w:r>
              <w:t>Elektromos berendezés megnevezése</w:t>
            </w:r>
          </w:p>
        </w:tc>
        <w:tc>
          <w:tcPr>
            <w:tcW w:w="5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  <w:r>
              <w:t>db</w:t>
            </w:r>
          </w:p>
        </w:tc>
        <w:tc>
          <w:tcPr>
            <w:tcW w:w="2549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  <w:r>
              <w:t>Elektromos berendezés villamos teljesítménye</w:t>
            </w:r>
          </w:p>
        </w:tc>
      </w:tr>
      <w:tr w:rsidR="00F86F95" w:rsidTr="00F86F95">
        <w:tc>
          <w:tcPr>
            <w:tcW w:w="12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8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5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9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</w:tr>
      <w:tr w:rsidR="00F86F95" w:rsidTr="00F86F95">
        <w:tc>
          <w:tcPr>
            <w:tcW w:w="12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8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5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9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</w:tr>
      <w:tr w:rsidR="00F86F95" w:rsidTr="00F86F95">
        <w:tc>
          <w:tcPr>
            <w:tcW w:w="12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8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5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9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</w:tr>
      <w:tr w:rsidR="00F86F95" w:rsidTr="00F86F95">
        <w:tc>
          <w:tcPr>
            <w:tcW w:w="12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8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5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9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</w:tr>
      <w:tr w:rsidR="00F86F95" w:rsidTr="00F86F95">
        <w:tc>
          <w:tcPr>
            <w:tcW w:w="12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8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5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9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</w:tr>
      <w:tr w:rsidR="00F86F95" w:rsidTr="00F86F95">
        <w:tc>
          <w:tcPr>
            <w:tcW w:w="12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8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571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  <w:tc>
          <w:tcPr>
            <w:tcW w:w="2549" w:type="dxa"/>
          </w:tcPr>
          <w:p w:rsidR="00F86F95" w:rsidRDefault="00F86F95" w:rsidP="00A955CC">
            <w:pPr>
              <w:pStyle w:val="Szvegtrzsbehzssal21"/>
              <w:spacing w:line="360" w:lineRule="auto"/>
              <w:ind w:left="0" w:firstLine="0"/>
            </w:pPr>
          </w:p>
        </w:tc>
      </w:tr>
    </w:tbl>
    <w:p w:rsidR="00B95D88" w:rsidRDefault="00B95D88" w:rsidP="00F86F95">
      <w:pPr>
        <w:pStyle w:val="Szvegtrzsbehzssal21"/>
        <w:spacing w:line="276" w:lineRule="auto"/>
        <w:ind w:left="0" w:firstLine="0"/>
        <w:rPr>
          <w:b/>
          <w:sz w:val="28"/>
          <w:szCs w:val="28"/>
        </w:rPr>
      </w:pPr>
    </w:p>
    <w:p w:rsidR="00B95D88" w:rsidRDefault="00B95D88" w:rsidP="00B95D88">
      <w:pPr>
        <w:pStyle w:val="Szvegtrzsbehzssal21"/>
        <w:spacing w:line="360" w:lineRule="auto"/>
        <w:ind w:left="0" w:firstLine="0"/>
      </w:pPr>
      <w:r>
        <w:t>Nyilatkozom, hogy a fent felso</w:t>
      </w:r>
      <w:r w:rsidR="00F86F95">
        <w:t xml:space="preserve">rolt elektromos berendezésekre </w:t>
      </w:r>
      <w:r>
        <w:t xml:space="preserve">vonatkozóan érvényes </w:t>
      </w:r>
      <w:r w:rsidR="00567F09" w:rsidRPr="00567F09">
        <w:t xml:space="preserve">érintésvédelmi felülvizsgálati jegyzőkönyvvel </w:t>
      </w:r>
      <w:r>
        <w:t>rendelkezem.</w:t>
      </w:r>
      <w:r w:rsidRPr="00F26E69">
        <w:t xml:space="preserve"> </w:t>
      </w:r>
    </w:p>
    <w:p w:rsidR="00F223AB" w:rsidRDefault="00F223AB" w:rsidP="00A955CC">
      <w:pPr>
        <w:pStyle w:val="Szvegtrzsbehzssal21"/>
        <w:spacing w:line="360" w:lineRule="auto"/>
        <w:ind w:left="0" w:firstLine="0"/>
      </w:pPr>
    </w:p>
    <w:p w:rsidR="00A955CC" w:rsidRDefault="00A955CC" w:rsidP="00A955CC">
      <w:pPr>
        <w:pStyle w:val="Szvegtrzsbehzssal21"/>
        <w:spacing w:line="276" w:lineRule="auto"/>
        <w:jc w:val="center"/>
        <w:rPr>
          <w:b/>
          <w:sz w:val="28"/>
          <w:szCs w:val="28"/>
        </w:rPr>
      </w:pPr>
    </w:p>
    <w:p w:rsidR="00A955CC" w:rsidRDefault="00A955CC" w:rsidP="00A955CC">
      <w:pPr>
        <w:pStyle w:val="Szvegtrzsbehzssal21"/>
        <w:spacing w:line="360" w:lineRule="auto"/>
        <w:jc w:val="left"/>
      </w:pPr>
      <w:r>
        <w:t>Kel</w:t>
      </w:r>
      <w:r w:rsidRPr="00FA7D65">
        <w:rPr>
          <w:color w:val="FF0000"/>
        </w:rPr>
        <w:t>t</w:t>
      </w:r>
      <w:r>
        <w:t>:___________________;____ __ __</w:t>
      </w:r>
    </w:p>
    <w:p w:rsidR="00A955CC" w:rsidRDefault="00A955CC" w:rsidP="00F86F95">
      <w:pPr>
        <w:pStyle w:val="Szvegtrzsbehzssal21"/>
        <w:spacing w:line="276" w:lineRule="auto"/>
        <w:ind w:left="0" w:firstLine="0"/>
      </w:pPr>
    </w:p>
    <w:p w:rsidR="00A955CC" w:rsidRDefault="00A955CC" w:rsidP="00A955CC">
      <w:pPr>
        <w:pStyle w:val="Szvegtrzsbehzssal21"/>
        <w:spacing w:line="276" w:lineRule="auto"/>
        <w:jc w:val="right"/>
      </w:pPr>
      <w:r>
        <w:t>__________________________</w:t>
      </w:r>
    </w:p>
    <w:p w:rsidR="00A955CC" w:rsidRDefault="00A955CC" w:rsidP="00A955CC">
      <w:pPr>
        <w:pStyle w:val="Szvegtrzsbehzssal21"/>
        <w:spacing w:line="276" w:lineRule="auto"/>
        <w:ind w:right="1132"/>
        <w:jc w:val="right"/>
      </w:pPr>
      <w:r>
        <w:t>Bérlő</w:t>
      </w:r>
    </w:p>
    <w:p w:rsidR="00A955CC" w:rsidRDefault="00A955CC" w:rsidP="00F86F95">
      <w:pPr>
        <w:pStyle w:val="Szvegtrzsbehzssal21"/>
        <w:spacing w:line="276" w:lineRule="auto"/>
        <w:ind w:left="0" w:firstLine="0"/>
        <w:rPr>
          <w:b/>
          <w:sz w:val="28"/>
          <w:szCs w:val="28"/>
        </w:rPr>
      </w:pPr>
    </w:p>
    <w:p w:rsidR="00F223AB" w:rsidRPr="00F223AB" w:rsidRDefault="00F223AB" w:rsidP="004C5358">
      <w:pPr>
        <w:pStyle w:val="Szvegtrzsbehzssal21"/>
        <w:spacing w:line="276" w:lineRule="auto"/>
        <w:jc w:val="center"/>
        <w:rPr>
          <w:szCs w:val="24"/>
        </w:rPr>
      </w:pPr>
    </w:p>
    <w:p w:rsidR="00F223AB" w:rsidRDefault="00F223AB" w:rsidP="00F223AB">
      <w:pPr>
        <w:pStyle w:val="Szvegtrzsbehzssal21"/>
        <w:spacing w:line="276" w:lineRule="auto"/>
        <w:jc w:val="left"/>
        <w:rPr>
          <w:szCs w:val="24"/>
        </w:rPr>
      </w:pPr>
      <w:r w:rsidRPr="00F223AB">
        <w:rPr>
          <w:szCs w:val="24"/>
        </w:rPr>
        <w:t xml:space="preserve">A felsorolt berendezések működtetését </w:t>
      </w:r>
      <w:r>
        <w:rPr>
          <w:szCs w:val="24"/>
        </w:rPr>
        <w:t>engedélyezem</w:t>
      </w:r>
      <w:r w:rsidRPr="00F223AB">
        <w:rPr>
          <w:szCs w:val="24"/>
        </w:rPr>
        <w:t xml:space="preserve">/nem </w:t>
      </w:r>
      <w:r>
        <w:rPr>
          <w:szCs w:val="24"/>
        </w:rPr>
        <w:t>engedélyezem</w:t>
      </w:r>
    </w:p>
    <w:p w:rsidR="00F223AB" w:rsidRDefault="00F223AB" w:rsidP="00F223AB">
      <w:pPr>
        <w:pStyle w:val="Szvegtrzsbehzssal21"/>
        <w:spacing w:line="276" w:lineRule="auto"/>
        <w:jc w:val="left"/>
        <w:rPr>
          <w:szCs w:val="24"/>
        </w:rPr>
      </w:pPr>
    </w:p>
    <w:p w:rsidR="00F223AB" w:rsidRDefault="00F223AB" w:rsidP="00F223AB">
      <w:pPr>
        <w:pStyle w:val="Szvegtrzsbehzssal21"/>
        <w:spacing w:line="276" w:lineRule="auto"/>
        <w:jc w:val="left"/>
        <w:rPr>
          <w:szCs w:val="24"/>
        </w:rPr>
      </w:pPr>
    </w:p>
    <w:p w:rsidR="00F223AB" w:rsidRDefault="00F223AB" w:rsidP="00F223AB">
      <w:pPr>
        <w:pStyle w:val="Szvegtrzsbehzssal21"/>
        <w:spacing w:line="276" w:lineRule="auto"/>
        <w:jc w:val="left"/>
        <w:rPr>
          <w:szCs w:val="24"/>
        </w:rPr>
      </w:pPr>
      <w:r>
        <w:rPr>
          <w:szCs w:val="24"/>
        </w:rPr>
        <w:t>______________________________</w:t>
      </w:r>
    </w:p>
    <w:p w:rsidR="00F223AB" w:rsidRDefault="00F223AB" w:rsidP="00F223AB">
      <w:pPr>
        <w:pStyle w:val="Szvegtrzsbehzssal21"/>
        <w:spacing w:line="276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Bérbeadó</w:t>
      </w:r>
    </w:p>
    <w:p w:rsidR="00F223AB" w:rsidRDefault="00F223AB" w:rsidP="00F223AB">
      <w:pPr>
        <w:pStyle w:val="Szvegtrzsbehzssal21"/>
        <w:spacing w:line="276" w:lineRule="auto"/>
        <w:ind w:firstLine="850"/>
        <w:jc w:val="left"/>
        <w:rPr>
          <w:szCs w:val="24"/>
        </w:rPr>
      </w:pPr>
      <w:r>
        <w:rPr>
          <w:szCs w:val="24"/>
        </w:rPr>
        <w:t>Fodor István</w:t>
      </w:r>
    </w:p>
    <w:p w:rsidR="00F223AB" w:rsidRDefault="00BD38EA" w:rsidP="00F223AB">
      <w:pPr>
        <w:pStyle w:val="Szvegtrzsbehzssal21"/>
        <w:spacing w:line="276" w:lineRule="auto"/>
        <w:ind w:firstLine="425"/>
        <w:jc w:val="left"/>
        <w:rPr>
          <w:szCs w:val="24"/>
        </w:rPr>
      </w:pPr>
      <w:r>
        <w:rPr>
          <w:szCs w:val="24"/>
        </w:rPr>
        <w:t xml:space="preserve"> t</w:t>
      </w:r>
      <w:r w:rsidR="00F223AB">
        <w:rPr>
          <w:szCs w:val="24"/>
        </w:rPr>
        <w:t>ankerületi igazgató</w:t>
      </w:r>
    </w:p>
    <w:p w:rsidR="00D52686" w:rsidRDefault="00D52686" w:rsidP="00D52686">
      <w:pPr>
        <w:pStyle w:val="Szvegtrzsbehzssal21"/>
        <w:spacing w:line="276" w:lineRule="auto"/>
        <w:ind w:left="0" w:firstLine="0"/>
        <w:jc w:val="left"/>
        <w:rPr>
          <w:szCs w:val="24"/>
        </w:rPr>
      </w:pPr>
    </w:p>
    <w:p w:rsidR="00D52686" w:rsidRPr="00B423BD" w:rsidRDefault="00D52686" w:rsidP="00D52686">
      <w:pPr>
        <w:pStyle w:val="Szvegtrzsbehzssal21"/>
        <w:spacing w:line="276" w:lineRule="auto"/>
        <w:ind w:left="0" w:firstLine="0"/>
        <w:jc w:val="left"/>
        <w:rPr>
          <w:sz w:val="20"/>
        </w:rPr>
      </w:pPr>
      <w:r w:rsidRPr="00B423BD">
        <w:rPr>
          <w:sz w:val="20"/>
        </w:rPr>
        <w:lastRenderedPageBreak/>
        <w:t>5.</w:t>
      </w:r>
      <w:r>
        <w:rPr>
          <w:sz w:val="20"/>
        </w:rPr>
        <w:t xml:space="preserve"> számú</w:t>
      </w:r>
      <w:r w:rsidRPr="00B423BD">
        <w:rPr>
          <w:sz w:val="20"/>
        </w:rPr>
        <w:t xml:space="preserve"> melléklet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/>
        <w:ind w:left="426" w:hanging="426"/>
        <w:jc w:val="center"/>
        <w:rPr>
          <w:rFonts w:ascii="Times New Roman" w:hAnsi="Times New Roman"/>
          <w:b/>
          <w:color w:val="00000A"/>
          <w:sz w:val="28"/>
          <w:szCs w:val="28"/>
          <w:lang w:eastAsia="zh-CN"/>
        </w:rPr>
      </w:pPr>
      <w:r w:rsidRPr="0061620D">
        <w:rPr>
          <w:rFonts w:ascii="Times New Roman" w:hAnsi="Times New Roman"/>
          <w:b/>
          <w:color w:val="00000A"/>
          <w:sz w:val="28"/>
          <w:szCs w:val="28"/>
          <w:lang w:eastAsia="zh-CN"/>
        </w:rPr>
        <w:t>Teljesítésigazolás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/>
        <w:ind w:left="426" w:hanging="426"/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D52686" w:rsidRPr="0061620D" w:rsidRDefault="00D52686" w:rsidP="00D52686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Alulírott__________________________(intézményvezető neve) nyilatkozom, hogy a(z) _____________________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______________________________________(cégnév) által a __________________________________________ _________________________________________________________ (intézmény neve és címe) területén Bérelt és üzemeltett Büfében _____________ hónapban az alábbi munkanapokon történt tényleges működtetés: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/>
        <w:ind w:left="426" w:hanging="426"/>
        <w:rPr>
          <w:rFonts w:ascii="Times New Roman" w:hAnsi="Times New Roman"/>
          <w:color w:val="00000A"/>
          <w:lang w:eastAsia="zh-CN"/>
        </w:rPr>
      </w:pPr>
    </w:p>
    <w:tbl>
      <w:tblPr>
        <w:tblStyle w:val="Rcsostblzat2"/>
        <w:tblW w:w="0" w:type="auto"/>
        <w:tblInd w:w="426" w:type="dxa"/>
        <w:tblLook w:val="04A0" w:firstRow="1" w:lastRow="0" w:firstColumn="1" w:lastColumn="0" w:noHBand="0" w:noVBand="1"/>
      </w:tblPr>
      <w:tblGrid>
        <w:gridCol w:w="616"/>
        <w:gridCol w:w="1936"/>
        <w:gridCol w:w="703"/>
        <w:gridCol w:w="1804"/>
      </w:tblGrid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Nap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Működtetés</w:t>
            </w: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Nap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Működtetés</w:t>
            </w: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1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16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2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17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3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18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4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19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5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20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6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21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7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22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8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23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9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24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10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25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11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26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12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27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13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28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14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29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15</w:t>
            </w: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30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  <w:tr w:rsidR="00D52686" w:rsidRPr="0061620D" w:rsidTr="00613093">
        <w:tc>
          <w:tcPr>
            <w:tcW w:w="61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1936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  <w:tc>
          <w:tcPr>
            <w:tcW w:w="703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  <w:r w:rsidRPr="0061620D">
              <w:rPr>
                <w:rFonts w:ascii="Times New Roman" w:hAnsi="Times New Roman"/>
                <w:color w:val="00000A"/>
                <w:lang w:eastAsia="zh-CN"/>
              </w:rPr>
              <w:t>31</w:t>
            </w:r>
          </w:p>
        </w:tc>
        <w:tc>
          <w:tcPr>
            <w:tcW w:w="1804" w:type="dxa"/>
          </w:tcPr>
          <w:p w:rsidR="00D52686" w:rsidRPr="0061620D" w:rsidRDefault="00D52686" w:rsidP="00613093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A"/>
                <w:lang w:eastAsia="zh-CN"/>
              </w:rPr>
            </w:pPr>
          </w:p>
        </w:tc>
      </w:tr>
    </w:tbl>
    <w:p w:rsidR="00D52686" w:rsidRPr="0061620D" w:rsidRDefault="00D52686" w:rsidP="00D52686">
      <w:pPr>
        <w:tabs>
          <w:tab w:val="left" w:pos="708"/>
        </w:tabs>
        <w:suppressAutoHyphens/>
        <w:spacing w:after="0"/>
        <w:ind w:left="360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* Kérjük x-el jelölje azt a napot, amikor a működtetés megvalósult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/>
        <w:ind w:left="360"/>
        <w:rPr>
          <w:rFonts w:ascii="Times New Roman" w:hAnsi="Times New Roman"/>
          <w:color w:val="00000A"/>
          <w:lang w:eastAsia="zh-CN"/>
        </w:rPr>
      </w:pPr>
    </w:p>
    <w:p w:rsidR="00D52686" w:rsidRPr="0061620D" w:rsidRDefault="00D52686" w:rsidP="00D52686">
      <w:pPr>
        <w:tabs>
          <w:tab w:val="left" w:pos="708"/>
        </w:tabs>
        <w:suppressAutoHyphens/>
        <w:spacing w:after="0"/>
        <w:ind w:left="360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 xml:space="preserve">Összes működtetési nap: 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/>
        <w:ind w:left="360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Összes munkanapra eső iskolai szünnap: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/>
        <w:ind w:left="360"/>
        <w:rPr>
          <w:rFonts w:ascii="Times New Roman" w:hAnsi="Times New Roman"/>
          <w:color w:val="00000A"/>
          <w:lang w:eastAsia="zh-CN"/>
        </w:rPr>
      </w:pPr>
    </w:p>
    <w:p w:rsidR="00D52686" w:rsidRPr="0061620D" w:rsidRDefault="00D52686" w:rsidP="00D52686">
      <w:pPr>
        <w:tabs>
          <w:tab w:val="left" w:pos="708"/>
        </w:tabs>
        <w:suppressAutoHyphens/>
        <w:spacing w:after="0" w:line="360" w:lineRule="auto"/>
        <w:ind w:left="357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lang w:eastAsia="zh-CN"/>
        </w:rPr>
        <w:t xml:space="preserve">Bérlő </w:t>
      </w:r>
      <w:r w:rsidRPr="0061620D">
        <w:rPr>
          <w:rFonts w:ascii="Times New Roman" w:hAnsi="Times New Roman"/>
          <w:color w:val="00000A"/>
          <w:lang w:eastAsia="zh-CN"/>
        </w:rPr>
        <w:t>szervezet/magánszemély neve: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 w:line="360" w:lineRule="auto"/>
        <w:ind w:left="357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Székhelye: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 w:line="360" w:lineRule="auto"/>
        <w:ind w:left="357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Számla postázási neve: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 w:line="360" w:lineRule="auto"/>
        <w:ind w:left="357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Számla postázási címe: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 w:line="360" w:lineRule="auto"/>
        <w:ind w:left="357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Adószáma: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 w:line="360" w:lineRule="auto"/>
        <w:ind w:left="357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Bankszámla száma: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 w:line="360" w:lineRule="auto"/>
        <w:ind w:left="357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Cégjegyzék száma: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 w:line="360" w:lineRule="auto"/>
        <w:ind w:left="357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Fizetés módja: átutalással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/>
        <w:rPr>
          <w:rFonts w:ascii="Times New Roman" w:hAnsi="Times New Roman"/>
          <w:color w:val="00000A"/>
          <w:lang w:eastAsia="zh-CN"/>
        </w:rPr>
      </w:pPr>
    </w:p>
    <w:p w:rsidR="00D52686" w:rsidRPr="0061620D" w:rsidRDefault="00D52686" w:rsidP="00D52686">
      <w:pPr>
        <w:tabs>
          <w:tab w:val="left" w:pos="708"/>
        </w:tabs>
        <w:suppressAutoHyphens/>
        <w:spacing w:after="0"/>
        <w:ind w:left="360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 xml:space="preserve">Kelt:  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/>
        <w:rPr>
          <w:rFonts w:ascii="Times New Roman" w:hAnsi="Times New Roman"/>
          <w:color w:val="00000A"/>
          <w:lang w:eastAsia="zh-CN"/>
        </w:rPr>
      </w:pPr>
    </w:p>
    <w:p w:rsidR="00D52686" w:rsidRPr="0061620D" w:rsidRDefault="00D52686" w:rsidP="00D52686">
      <w:pPr>
        <w:tabs>
          <w:tab w:val="left" w:pos="708"/>
        </w:tabs>
        <w:suppressAutoHyphens/>
        <w:spacing w:after="0"/>
        <w:ind w:left="360"/>
        <w:rPr>
          <w:rFonts w:ascii="Times New Roman" w:hAnsi="Times New Roman"/>
          <w:color w:val="00000A"/>
          <w:lang w:eastAsia="zh-CN"/>
        </w:rPr>
      </w:pPr>
    </w:p>
    <w:p w:rsidR="00D52686" w:rsidRPr="0061620D" w:rsidRDefault="00D52686" w:rsidP="00D52686">
      <w:pPr>
        <w:tabs>
          <w:tab w:val="left" w:pos="708"/>
        </w:tabs>
        <w:suppressAutoHyphens/>
        <w:spacing w:after="0"/>
        <w:ind w:left="360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>_________________________</w:t>
      </w:r>
      <w:r w:rsidRPr="0061620D">
        <w:rPr>
          <w:rFonts w:ascii="Times New Roman" w:hAnsi="Times New Roman"/>
          <w:color w:val="00000A"/>
          <w:lang w:eastAsia="zh-CN"/>
        </w:rPr>
        <w:tab/>
      </w:r>
      <w:r w:rsidRPr="0061620D">
        <w:rPr>
          <w:rFonts w:ascii="Times New Roman" w:hAnsi="Times New Roman"/>
          <w:color w:val="00000A"/>
          <w:lang w:eastAsia="zh-CN"/>
        </w:rPr>
        <w:tab/>
      </w:r>
      <w:r w:rsidRPr="0061620D">
        <w:rPr>
          <w:rFonts w:ascii="Times New Roman" w:hAnsi="Times New Roman"/>
          <w:color w:val="00000A"/>
          <w:lang w:eastAsia="zh-CN"/>
        </w:rPr>
        <w:tab/>
      </w:r>
      <w:r w:rsidRPr="0061620D">
        <w:rPr>
          <w:rFonts w:ascii="Times New Roman" w:hAnsi="Times New Roman"/>
          <w:color w:val="00000A"/>
          <w:lang w:eastAsia="zh-CN"/>
        </w:rPr>
        <w:tab/>
      </w:r>
      <w:r w:rsidRPr="0061620D">
        <w:rPr>
          <w:rFonts w:ascii="Times New Roman" w:hAnsi="Times New Roman"/>
          <w:color w:val="00000A"/>
          <w:lang w:eastAsia="zh-CN"/>
        </w:rPr>
        <w:tab/>
        <w:t>________________________</w:t>
      </w:r>
    </w:p>
    <w:p w:rsidR="00D52686" w:rsidRPr="0061620D" w:rsidRDefault="00D52686" w:rsidP="00D52686">
      <w:pPr>
        <w:tabs>
          <w:tab w:val="left" w:pos="708"/>
        </w:tabs>
        <w:suppressAutoHyphens/>
        <w:spacing w:after="0"/>
        <w:ind w:left="360"/>
        <w:rPr>
          <w:rFonts w:ascii="Times New Roman" w:hAnsi="Times New Roman"/>
          <w:color w:val="00000A"/>
          <w:lang w:eastAsia="zh-CN"/>
        </w:rPr>
      </w:pPr>
      <w:r w:rsidRPr="0061620D">
        <w:rPr>
          <w:rFonts w:ascii="Times New Roman" w:hAnsi="Times New Roman"/>
          <w:color w:val="00000A"/>
          <w:lang w:eastAsia="zh-CN"/>
        </w:rPr>
        <w:t xml:space="preserve">        Intézményvezető</w:t>
      </w:r>
      <w:r w:rsidRPr="0061620D">
        <w:rPr>
          <w:rFonts w:ascii="Times New Roman" w:hAnsi="Times New Roman"/>
          <w:color w:val="00000A"/>
          <w:lang w:eastAsia="zh-CN"/>
        </w:rPr>
        <w:tab/>
      </w:r>
      <w:r w:rsidRPr="0061620D">
        <w:rPr>
          <w:rFonts w:ascii="Times New Roman" w:hAnsi="Times New Roman"/>
          <w:color w:val="00000A"/>
          <w:lang w:eastAsia="zh-CN"/>
        </w:rPr>
        <w:tab/>
      </w:r>
      <w:r w:rsidRPr="0061620D">
        <w:rPr>
          <w:rFonts w:ascii="Times New Roman" w:hAnsi="Times New Roman"/>
          <w:color w:val="00000A"/>
          <w:lang w:eastAsia="zh-CN"/>
        </w:rPr>
        <w:tab/>
      </w:r>
      <w:r w:rsidRPr="0061620D">
        <w:rPr>
          <w:rFonts w:ascii="Times New Roman" w:hAnsi="Times New Roman"/>
          <w:color w:val="00000A"/>
          <w:lang w:eastAsia="zh-CN"/>
        </w:rPr>
        <w:tab/>
      </w:r>
      <w:r w:rsidRPr="0061620D">
        <w:rPr>
          <w:rFonts w:ascii="Times New Roman" w:hAnsi="Times New Roman"/>
          <w:color w:val="00000A"/>
          <w:lang w:eastAsia="zh-CN"/>
        </w:rPr>
        <w:tab/>
      </w:r>
      <w:r w:rsidRPr="0061620D">
        <w:rPr>
          <w:rFonts w:ascii="Times New Roman" w:hAnsi="Times New Roman"/>
          <w:color w:val="00000A"/>
          <w:lang w:eastAsia="zh-CN"/>
        </w:rPr>
        <w:tab/>
      </w:r>
      <w:r w:rsidRPr="0061620D">
        <w:rPr>
          <w:rFonts w:ascii="Times New Roman" w:hAnsi="Times New Roman"/>
          <w:color w:val="00000A"/>
          <w:lang w:eastAsia="zh-CN"/>
        </w:rPr>
        <w:tab/>
        <w:t xml:space="preserve">     Bérlő</w:t>
      </w:r>
    </w:p>
    <w:p w:rsidR="00B14C4F" w:rsidRPr="00B14C4F" w:rsidRDefault="00B14C4F" w:rsidP="00D52686">
      <w:pPr>
        <w:pStyle w:val="Szvegtrzsbehzssal21"/>
        <w:spacing w:line="276" w:lineRule="auto"/>
        <w:jc w:val="center"/>
        <w:rPr>
          <w:sz w:val="22"/>
          <w:szCs w:val="22"/>
        </w:rPr>
      </w:pPr>
    </w:p>
    <w:sectPr w:rsidR="00B14C4F" w:rsidRPr="00B14C4F" w:rsidSect="00DD63CE">
      <w:pgSz w:w="11906" w:h="16838"/>
      <w:pgMar w:top="993" w:right="851" w:bottom="1276" w:left="851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A1" w:rsidRDefault="00BD7CA1">
      <w:pPr>
        <w:spacing w:after="0" w:line="240" w:lineRule="auto"/>
      </w:pPr>
      <w:r>
        <w:separator/>
      </w:r>
    </w:p>
  </w:endnote>
  <w:endnote w:type="continuationSeparator" w:id="0">
    <w:p w:rsidR="00BD7CA1" w:rsidRDefault="00BD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6A" w:rsidRDefault="00763EBA">
    <w:pPr>
      <w:pStyle w:val="llb"/>
      <w:jc w:val="center"/>
    </w:pPr>
    <w:r>
      <w:fldChar w:fldCharType="begin"/>
    </w:r>
    <w:r w:rsidR="00952920">
      <w:instrText>PAGE</w:instrText>
    </w:r>
    <w:r>
      <w:fldChar w:fldCharType="separate"/>
    </w:r>
    <w:r w:rsidR="00E2329A">
      <w:rPr>
        <w:noProof/>
      </w:rPr>
      <w:t>5</w:t>
    </w:r>
    <w:r>
      <w:rPr>
        <w:noProof/>
      </w:rPr>
      <w:fldChar w:fldCharType="end"/>
    </w:r>
    <w:r w:rsidR="00DB5D6A">
      <w:t xml:space="preserve">. oldal, összesen </w:t>
    </w:r>
    <w:r w:rsidR="00D52686">
      <w:t>5</w:t>
    </w:r>
  </w:p>
  <w:p w:rsidR="00DB5D6A" w:rsidRDefault="00DB5D6A">
    <w:pPr>
      <w:pStyle w:val="llb"/>
      <w:jc w:val="center"/>
    </w:pPr>
    <w:r>
      <w:t xml:space="preserve"> oldal</w:t>
    </w:r>
  </w:p>
  <w:p w:rsidR="00DB5D6A" w:rsidRDefault="00DB5D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86" w:rsidRDefault="00D526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A1" w:rsidRDefault="00BD7CA1">
      <w:pPr>
        <w:spacing w:after="0" w:line="240" w:lineRule="auto"/>
      </w:pPr>
      <w:r>
        <w:separator/>
      </w:r>
    </w:p>
  </w:footnote>
  <w:footnote w:type="continuationSeparator" w:id="0">
    <w:p w:rsidR="00BD7CA1" w:rsidRDefault="00BD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56C"/>
    <w:multiLevelType w:val="hybridMultilevel"/>
    <w:tmpl w:val="08AAA9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472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B753EE7"/>
    <w:multiLevelType w:val="multilevel"/>
    <w:tmpl w:val="E83243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76C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050D31"/>
    <w:multiLevelType w:val="multilevel"/>
    <w:tmpl w:val="8FD8ECB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B65AA3"/>
    <w:multiLevelType w:val="hybridMultilevel"/>
    <w:tmpl w:val="D57EB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29DB"/>
    <w:multiLevelType w:val="multilevel"/>
    <w:tmpl w:val="CD4C89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061935"/>
    <w:multiLevelType w:val="multilevel"/>
    <w:tmpl w:val="78F604F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84472C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651D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8E4D17"/>
    <w:multiLevelType w:val="multilevel"/>
    <w:tmpl w:val="867A5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1" w15:restartNumberingAfterBreak="0">
    <w:nsid w:val="40C215A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4EC44AE"/>
    <w:multiLevelType w:val="hybridMultilevel"/>
    <w:tmpl w:val="697062D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20FD8"/>
    <w:multiLevelType w:val="hybridMultilevel"/>
    <w:tmpl w:val="E9F28FA0"/>
    <w:lvl w:ilvl="0" w:tplc="5C5E19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7E554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701F65"/>
    <w:multiLevelType w:val="multilevel"/>
    <w:tmpl w:val="43DE1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185408"/>
    <w:multiLevelType w:val="multilevel"/>
    <w:tmpl w:val="028E63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706A6745"/>
    <w:multiLevelType w:val="hybridMultilevel"/>
    <w:tmpl w:val="F02C87B2"/>
    <w:lvl w:ilvl="0" w:tplc="1F6AAB6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2D5873"/>
    <w:multiLevelType w:val="multilevel"/>
    <w:tmpl w:val="1DBAE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7A669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A3054D8"/>
    <w:multiLevelType w:val="multilevel"/>
    <w:tmpl w:val="7400C6D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7C0A61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4"/>
  </w:num>
  <w:num w:numId="5">
    <w:abstractNumId w:val="1"/>
  </w:num>
  <w:num w:numId="6">
    <w:abstractNumId w:val="10"/>
  </w:num>
  <w:num w:numId="7">
    <w:abstractNumId w:val="21"/>
  </w:num>
  <w:num w:numId="8">
    <w:abstractNumId w:val="7"/>
  </w:num>
  <w:num w:numId="9">
    <w:abstractNumId w:val="11"/>
  </w:num>
  <w:num w:numId="10">
    <w:abstractNumId w:val="3"/>
  </w:num>
  <w:num w:numId="11">
    <w:abstractNumId w:val="19"/>
  </w:num>
  <w:num w:numId="12">
    <w:abstractNumId w:val="13"/>
  </w:num>
  <w:num w:numId="13">
    <w:abstractNumId w:val="5"/>
  </w:num>
  <w:num w:numId="14">
    <w:abstractNumId w:val="12"/>
  </w:num>
  <w:num w:numId="15">
    <w:abstractNumId w:val="17"/>
  </w:num>
  <w:num w:numId="16">
    <w:abstractNumId w:val="9"/>
  </w:num>
  <w:num w:numId="17">
    <w:abstractNumId w:val="8"/>
  </w:num>
  <w:num w:numId="18">
    <w:abstractNumId w:val="14"/>
  </w:num>
  <w:num w:numId="19">
    <w:abstractNumId w:val="6"/>
  </w:num>
  <w:num w:numId="20">
    <w:abstractNumId w:val="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75"/>
    <w:rsid w:val="000026BA"/>
    <w:rsid w:val="0000633A"/>
    <w:rsid w:val="00012B46"/>
    <w:rsid w:val="00024900"/>
    <w:rsid w:val="000252DD"/>
    <w:rsid w:val="00050FC0"/>
    <w:rsid w:val="0008057E"/>
    <w:rsid w:val="00080633"/>
    <w:rsid w:val="000824AD"/>
    <w:rsid w:val="000954DC"/>
    <w:rsid w:val="00096EB5"/>
    <w:rsid w:val="000A6050"/>
    <w:rsid w:val="000C335B"/>
    <w:rsid w:val="000E0C74"/>
    <w:rsid w:val="000E309E"/>
    <w:rsid w:val="000E478F"/>
    <w:rsid w:val="000F677B"/>
    <w:rsid w:val="000F7B88"/>
    <w:rsid w:val="0011402B"/>
    <w:rsid w:val="00132BD8"/>
    <w:rsid w:val="00147420"/>
    <w:rsid w:val="00154016"/>
    <w:rsid w:val="001753C8"/>
    <w:rsid w:val="0017678B"/>
    <w:rsid w:val="00182B74"/>
    <w:rsid w:val="001A14E4"/>
    <w:rsid w:val="001A15A0"/>
    <w:rsid w:val="001A1673"/>
    <w:rsid w:val="001C2C55"/>
    <w:rsid w:val="001C664B"/>
    <w:rsid w:val="001D2571"/>
    <w:rsid w:val="001D6026"/>
    <w:rsid w:val="001E0DD3"/>
    <w:rsid w:val="001E3809"/>
    <w:rsid w:val="0020388D"/>
    <w:rsid w:val="0020665E"/>
    <w:rsid w:val="00220039"/>
    <w:rsid w:val="0022054D"/>
    <w:rsid w:val="00221ACB"/>
    <w:rsid w:val="00233FC8"/>
    <w:rsid w:val="002436DD"/>
    <w:rsid w:val="00271342"/>
    <w:rsid w:val="002725DB"/>
    <w:rsid w:val="0028127C"/>
    <w:rsid w:val="00282557"/>
    <w:rsid w:val="00294835"/>
    <w:rsid w:val="002B6C7F"/>
    <w:rsid w:val="002D6A82"/>
    <w:rsid w:val="002E6151"/>
    <w:rsid w:val="002F22C8"/>
    <w:rsid w:val="002F7E60"/>
    <w:rsid w:val="0030072E"/>
    <w:rsid w:val="003111F2"/>
    <w:rsid w:val="003135E9"/>
    <w:rsid w:val="00314975"/>
    <w:rsid w:val="00320EFB"/>
    <w:rsid w:val="00322906"/>
    <w:rsid w:val="003231B5"/>
    <w:rsid w:val="0034569A"/>
    <w:rsid w:val="00353ED0"/>
    <w:rsid w:val="00356412"/>
    <w:rsid w:val="0039050A"/>
    <w:rsid w:val="0039547B"/>
    <w:rsid w:val="00397189"/>
    <w:rsid w:val="003A6817"/>
    <w:rsid w:val="003C212C"/>
    <w:rsid w:val="003C57E7"/>
    <w:rsid w:val="003D7404"/>
    <w:rsid w:val="003D7966"/>
    <w:rsid w:val="003E49A3"/>
    <w:rsid w:val="003E65A2"/>
    <w:rsid w:val="004069B3"/>
    <w:rsid w:val="00444CAD"/>
    <w:rsid w:val="0045795E"/>
    <w:rsid w:val="004606E9"/>
    <w:rsid w:val="00464294"/>
    <w:rsid w:val="00476F6E"/>
    <w:rsid w:val="00486842"/>
    <w:rsid w:val="004A7F3D"/>
    <w:rsid w:val="004C23DA"/>
    <w:rsid w:val="004C2F06"/>
    <w:rsid w:val="004C5358"/>
    <w:rsid w:val="004D795A"/>
    <w:rsid w:val="004E72FE"/>
    <w:rsid w:val="004F0CF4"/>
    <w:rsid w:val="004F5244"/>
    <w:rsid w:val="004F7A1F"/>
    <w:rsid w:val="00504EF6"/>
    <w:rsid w:val="00513FFA"/>
    <w:rsid w:val="0051617F"/>
    <w:rsid w:val="00516639"/>
    <w:rsid w:val="005320A7"/>
    <w:rsid w:val="00544EE5"/>
    <w:rsid w:val="00567F09"/>
    <w:rsid w:val="00575C81"/>
    <w:rsid w:val="00576036"/>
    <w:rsid w:val="005A7B53"/>
    <w:rsid w:val="005B25BB"/>
    <w:rsid w:val="005B2E39"/>
    <w:rsid w:val="005B3688"/>
    <w:rsid w:val="005C1780"/>
    <w:rsid w:val="005C4D4A"/>
    <w:rsid w:val="005D3230"/>
    <w:rsid w:val="005F5ECD"/>
    <w:rsid w:val="005F65A8"/>
    <w:rsid w:val="00606C94"/>
    <w:rsid w:val="006120A7"/>
    <w:rsid w:val="006135D4"/>
    <w:rsid w:val="006338F9"/>
    <w:rsid w:val="00636B44"/>
    <w:rsid w:val="00645448"/>
    <w:rsid w:val="006473A6"/>
    <w:rsid w:val="0068098E"/>
    <w:rsid w:val="006D4966"/>
    <w:rsid w:val="006D59A9"/>
    <w:rsid w:val="006F103B"/>
    <w:rsid w:val="006F5F7B"/>
    <w:rsid w:val="00705780"/>
    <w:rsid w:val="00721704"/>
    <w:rsid w:val="00763EBA"/>
    <w:rsid w:val="007655F2"/>
    <w:rsid w:val="0078030F"/>
    <w:rsid w:val="007829B5"/>
    <w:rsid w:val="00782A75"/>
    <w:rsid w:val="00791631"/>
    <w:rsid w:val="00792A38"/>
    <w:rsid w:val="0079691C"/>
    <w:rsid w:val="007A0B97"/>
    <w:rsid w:val="007B4679"/>
    <w:rsid w:val="007C414E"/>
    <w:rsid w:val="007C476C"/>
    <w:rsid w:val="007C6222"/>
    <w:rsid w:val="007D79B5"/>
    <w:rsid w:val="007E2992"/>
    <w:rsid w:val="007F272C"/>
    <w:rsid w:val="00801871"/>
    <w:rsid w:val="00803782"/>
    <w:rsid w:val="00805CF9"/>
    <w:rsid w:val="0080623C"/>
    <w:rsid w:val="00807D0D"/>
    <w:rsid w:val="00811CD6"/>
    <w:rsid w:val="00814D6F"/>
    <w:rsid w:val="008170F8"/>
    <w:rsid w:val="0082036E"/>
    <w:rsid w:val="00821D2F"/>
    <w:rsid w:val="008236F0"/>
    <w:rsid w:val="00850314"/>
    <w:rsid w:val="008616B4"/>
    <w:rsid w:val="008651A1"/>
    <w:rsid w:val="00865368"/>
    <w:rsid w:val="008832DE"/>
    <w:rsid w:val="008A6A9F"/>
    <w:rsid w:val="008B3920"/>
    <w:rsid w:val="008C1FDF"/>
    <w:rsid w:val="008D5470"/>
    <w:rsid w:val="008E7318"/>
    <w:rsid w:val="008E7604"/>
    <w:rsid w:val="008E799E"/>
    <w:rsid w:val="008F0981"/>
    <w:rsid w:val="008F2E1D"/>
    <w:rsid w:val="00925086"/>
    <w:rsid w:val="00932693"/>
    <w:rsid w:val="009346E4"/>
    <w:rsid w:val="00940C22"/>
    <w:rsid w:val="00952920"/>
    <w:rsid w:val="00956052"/>
    <w:rsid w:val="00956E0E"/>
    <w:rsid w:val="009573F1"/>
    <w:rsid w:val="00972B05"/>
    <w:rsid w:val="00975DDC"/>
    <w:rsid w:val="0097734C"/>
    <w:rsid w:val="00982C23"/>
    <w:rsid w:val="009946CF"/>
    <w:rsid w:val="009B72D7"/>
    <w:rsid w:val="009D0D7B"/>
    <w:rsid w:val="009D1901"/>
    <w:rsid w:val="009F4C08"/>
    <w:rsid w:val="00A10E3E"/>
    <w:rsid w:val="00A371E8"/>
    <w:rsid w:val="00A5498D"/>
    <w:rsid w:val="00A60059"/>
    <w:rsid w:val="00A61AE1"/>
    <w:rsid w:val="00A6406B"/>
    <w:rsid w:val="00A955CC"/>
    <w:rsid w:val="00AA6DD0"/>
    <w:rsid w:val="00AB45E2"/>
    <w:rsid w:val="00AB6EA4"/>
    <w:rsid w:val="00AD5A3F"/>
    <w:rsid w:val="00AD719C"/>
    <w:rsid w:val="00AF6FB9"/>
    <w:rsid w:val="00B03B25"/>
    <w:rsid w:val="00B11D14"/>
    <w:rsid w:val="00B14C4F"/>
    <w:rsid w:val="00B26FCB"/>
    <w:rsid w:val="00B3027A"/>
    <w:rsid w:val="00B4053B"/>
    <w:rsid w:val="00B472E6"/>
    <w:rsid w:val="00B53DF0"/>
    <w:rsid w:val="00B71B9B"/>
    <w:rsid w:val="00B94CE8"/>
    <w:rsid w:val="00B95D88"/>
    <w:rsid w:val="00BA564B"/>
    <w:rsid w:val="00BB3A5B"/>
    <w:rsid w:val="00BD38EA"/>
    <w:rsid w:val="00BD7CA1"/>
    <w:rsid w:val="00C037D1"/>
    <w:rsid w:val="00C04F36"/>
    <w:rsid w:val="00C251AC"/>
    <w:rsid w:val="00C462D8"/>
    <w:rsid w:val="00C5260B"/>
    <w:rsid w:val="00C5406E"/>
    <w:rsid w:val="00C56DC8"/>
    <w:rsid w:val="00C617F7"/>
    <w:rsid w:val="00C629E6"/>
    <w:rsid w:val="00C65F89"/>
    <w:rsid w:val="00C76059"/>
    <w:rsid w:val="00C763DC"/>
    <w:rsid w:val="00C8244F"/>
    <w:rsid w:val="00CA15A7"/>
    <w:rsid w:val="00CA415D"/>
    <w:rsid w:val="00CB0F5F"/>
    <w:rsid w:val="00CB32C3"/>
    <w:rsid w:val="00CB6907"/>
    <w:rsid w:val="00CC5C97"/>
    <w:rsid w:val="00CD2C80"/>
    <w:rsid w:val="00D045FB"/>
    <w:rsid w:val="00D14C44"/>
    <w:rsid w:val="00D31A46"/>
    <w:rsid w:val="00D34306"/>
    <w:rsid w:val="00D52686"/>
    <w:rsid w:val="00D533DD"/>
    <w:rsid w:val="00D74E7F"/>
    <w:rsid w:val="00D76E28"/>
    <w:rsid w:val="00D77623"/>
    <w:rsid w:val="00D83AD3"/>
    <w:rsid w:val="00D917B9"/>
    <w:rsid w:val="00DA158E"/>
    <w:rsid w:val="00DA2409"/>
    <w:rsid w:val="00DA7CA3"/>
    <w:rsid w:val="00DB5D6A"/>
    <w:rsid w:val="00DC66B3"/>
    <w:rsid w:val="00DD63CE"/>
    <w:rsid w:val="00DE6EDC"/>
    <w:rsid w:val="00DF503A"/>
    <w:rsid w:val="00E143FC"/>
    <w:rsid w:val="00E2329A"/>
    <w:rsid w:val="00E2596C"/>
    <w:rsid w:val="00E32151"/>
    <w:rsid w:val="00E57BEE"/>
    <w:rsid w:val="00EA2AF4"/>
    <w:rsid w:val="00EA3EF0"/>
    <w:rsid w:val="00EB1BE9"/>
    <w:rsid w:val="00ED41DD"/>
    <w:rsid w:val="00ED5AD8"/>
    <w:rsid w:val="00EE4595"/>
    <w:rsid w:val="00F01A6F"/>
    <w:rsid w:val="00F10EA7"/>
    <w:rsid w:val="00F2063F"/>
    <w:rsid w:val="00F223AB"/>
    <w:rsid w:val="00F26E69"/>
    <w:rsid w:val="00F30B36"/>
    <w:rsid w:val="00F42F34"/>
    <w:rsid w:val="00F467E6"/>
    <w:rsid w:val="00F50C2B"/>
    <w:rsid w:val="00F6134E"/>
    <w:rsid w:val="00F710B8"/>
    <w:rsid w:val="00F8218B"/>
    <w:rsid w:val="00F86F95"/>
    <w:rsid w:val="00F87C8C"/>
    <w:rsid w:val="00FA3905"/>
    <w:rsid w:val="00FA7D65"/>
    <w:rsid w:val="00FB0D88"/>
    <w:rsid w:val="00FB799D"/>
    <w:rsid w:val="00FC3C70"/>
    <w:rsid w:val="00FD71E9"/>
    <w:rsid w:val="00FE1606"/>
    <w:rsid w:val="00FE216E"/>
    <w:rsid w:val="00FE61E5"/>
    <w:rsid w:val="00FF0BCD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FF641B"/>
  <w15:docId w15:val="{8409C76F-C124-414E-9487-2FA2645F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59A9"/>
    <w:pPr>
      <w:spacing w:after="200" w:line="276" w:lineRule="auto"/>
    </w:pPr>
  </w:style>
  <w:style w:type="paragraph" w:styleId="Cmsor1">
    <w:name w:val="heading 1"/>
    <w:basedOn w:val="Alaprtelmezett"/>
    <w:next w:val="Szvegtrzs"/>
    <w:link w:val="Cmsor1Char1"/>
    <w:uiPriority w:val="99"/>
    <w:qFormat/>
    <w:rsid w:val="006D59A9"/>
    <w:pPr>
      <w:keepNext/>
      <w:numPr>
        <w:numId w:val="1"/>
      </w:numPr>
      <w:outlineLvl w:val="0"/>
    </w:pPr>
    <w:rPr>
      <w:b/>
      <w:bCs/>
      <w:sz w:val="24"/>
      <w:szCs w:val="23"/>
    </w:rPr>
  </w:style>
  <w:style w:type="paragraph" w:styleId="Cmsor3">
    <w:name w:val="heading 3"/>
    <w:basedOn w:val="Alaprtelmezett"/>
    <w:next w:val="Szvegtrzs"/>
    <w:link w:val="Cmsor3Char1"/>
    <w:uiPriority w:val="99"/>
    <w:qFormat/>
    <w:rsid w:val="006D59A9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3Char1">
    <w:name w:val="Címsor 3 Char1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Alaprtelmezett">
    <w:name w:val="Alapértelmezett"/>
    <w:link w:val="AlaprtelmezettChar"/>
    <w:uiPriority w:val="99"/>
    <w:rsid w:val="006D59A9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0"/>
      <w:szCs w:val="20"/>
      <w:lang w:eastAsia="zh-CN"/>
    </w:rPr>
  </w:style>
  <w:style w:type="character" w:customStyle="1" w:styleId="Cmsor1Char">
    <w:name w:val="Címsor 1 Char"/>
    <w:basedOn w:val="Bekezdsalapbettpusa"/>
    <w:uiPriority w:val="99"/>
    <w:rsid w:val="006D59A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msor3Char">
    <w:name w:val="Címsor 3 Char"/>
    <w:basedOn w:val="Bekezdsalapbettpusa"/>
    <w:uiPriority w:val="99"/>
    <w:rsid w:val="006D59A9"/>
    <w:rPr>
      <w:rFonts w:ascii="Times New Roman" w:hAnsi="Times New Roman" w:cs="Times New Roman"/>
      <w:b/>
      <w:sz w:val="20"/>
      <w:szCs w:val="20"/>
      <w:lang w:eastAsia="zh-CN"/>
    </w:rPr>
  </w:style>
  <w:style w:type="character" w:styleId="Oldalszm">
    <w:name w:val="page number"/>
    <w:basedOn w:val="Bekezdsalapbettpusa"/>
    <w:uiPriority w:val="99"/>
    <w:rsid w:val="006D59A9"/>
    <w:rPr>
      <w:rFonts w:cs="Times New Roman"/>
    </w:rPr>
  </w:style>
  <w:style w:type="character" w:customStyle="1" w:styleId="SzvegtrzsChar">
    <w:name w:val="Szövegtörzs Char"/>
    <w:basedOn w:val="Bekezdsalapbettpusa"/>
    <w:uiPriority w:val="99"/>
    <w:rsid w:val="006D59A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uiPriority w:val="99"/>
    <w:rsid w:val="006D59A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llbChar">
    <w:name w:val="Élőláb Char"/>
    <w:basedOn w:val="Bekezdsalapbettpusa"/>
    <w:uiPriority w:val="99"/>
    <w:rsid w:val="006D59A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uborkszvegChar">
    <w:name w:val="Buborékszöveg Char"/>
    <w:basedOn w:val="Bekezdsalapbettpusa"/>
    <w:uiPriority w:val="99"/>
    <w:rsid w:val="006D59A9"/>
    <w:rPr>
      <w:rFonts w:ascii="Tahoma" w:hAnsi="Tahoma" w:cs="Tahoma"/>
      <w:sz w:val="16"/>
      <w:szCs w:val="16"/>
      <w:lang w:eastAsia="zh-CN"/>
    </w:rPr>
  </w:style>
  <w:style w:type="character" w:styleId="Jegyzethivatkozs">
    <w:name w:val="annotation reference"/>
    <w:basedOn w:val="Bekezdsalapbettpusa"/>
    <w:uiPriority w:val="99"/>
    <w:rsid w:val="006D59A9"/>
    <w:rPr>
      <w:rFonts w:cs="Times New Roman"/>
      <w:sz w:val="16"/>
      <w:szCs w:val="16"/>
    </w:rPr>
  </w:style>
  <w:style w:type="character" w:customStyle="1" w:styleId="JegyzetszvegChar">
    <w:name w:val="Jegyzetszöveg Char"/>
    <w:basedOn w:val="Bekezdsalapbettpusa"/>
    <w:uiPriority w:val="99"/>
    <w:rsid w:val="006D59A9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uiPriority w:val="99"/>
    <w:rsid w:val="006D59A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uiPriority w:val="99"/>
    <w:rsid w:val="006D59A9"/>
  </w:style>
  <w:style w:type="character" w:customStyle="1" w:styleId="Felsorolsjel">
    <w:name w:val="Felsorolásjel"/>
    <w:uiPriority w:val="99"/>
    <w:rsid w:val="006D59A9"/>
    <w:rPr>
      <w:rFonts w:ascii="OpenSymbol" w:eastAsia="OpenSymbol" w:hAnsi="OpenSymbol"/>
    </w:rPr>
  </w:style>
  <w:style w:type="character" w:customStyle="1" w:styleId="ListLabel2">
    <w:name w:val="ListLabel 2"/>
    <w:uiPriority w:val="99"/>
    <w:rsid w:val="006D59A9"/>
  </w:style>
  <w:style w:type="character" w:customStyle="1" w:styleId="ListLabel3">
    <w:name w:val="ListLabel 3"/>
    <w:uiPriority w:val="99"/>
    <w:rsid w:val="006D59A9"/>
  </w:style>
  <w:style w:type="paragraph" w:customStyle="1" w:styleId="Cmsor">
    <w:name w:val="Címsor"/>
    <w:basedOn w:val="Alaprtelmezett"/>
    <w:next w:val="Szvegtrzs"/>
    <w:uiPriority w:val="99"/>
    <w:rsid w:val="006D59A9"/>
    <w:pPr>
      <w:keepNext/>
      <w:spacing w:before="240" w:after="120"/>
      <w:jc w:val="center"/>
    </w:pPr>
    <w:rPr>
      <w:rFonts w:ascii="Arial" w:eastAsia="WenQuanYi Zen Hei" w:hAnsi="Arial" w:cs="Lohit Hindi"/>
      <w:b/>
      <w:sz w:val="32"/>
      <w:szCs w:val="28"/>
    </w:rPr>
  </w:style>
  <w:style w:type="paragraph" w:styleId="Szvegtrzs">
    <w:name w:val="Body Text"/>
    <w:basedOn w:val="Alaprtelmezett"/>
    <w:link w:val="SzvegtrzsChar1"/>
    <w:uiPriority w:val="99"/>
    <w:rsid w:val="006D59A9"/>
    <w:pPr>
      <w:spacing w:after="120"/>
    </w:pPr>
    <w:rPr>
      <w:sz w:val="24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Pr>
      <w:rFonts w:cs="Times New Roman"/>
    </w:rPr>
  </w:style>
  <w:style w:type="paragraph" w:styleId="Lista">
    <w:name w:val="List"/>
    <w:basedOn w:val="Szvegtrzs"/>
    <w:uiPriority w:val="99"/>
    <w:rsid w:val="006D59A9"/>
    <w:rPr>
      <w:rFonts w:cs="Lohit Hindi"/>
    </w:rPr>
  </w:style>
  <w:style w:type="paragraph" w:customStyle="1" w:styleId="Felirat">
    <w:name w:val="Felirat"/>
    <w:basedOn w:val="Alaprtelmezett"/>
    <w:uiPriority w:val="99"/>
    <w:rsid w:val="006D59A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"/>
    <w:uiPriority w:val="99"/>
    <w:rsid w:val="006D59A9"/>
    <w:pPr>
      <w:suppressLineNumbers/>
    </w:pPr>
    <w:rPr>
      <w:rFonts w:cs="Lohit Hindi"/>
    </w:rPr>
  </w:style>
  <w:style w:type="paragraph" w:customStyle="1" w:styleId="Szvegtrzsbehzsa">
    <w:name w:val="Szövegtörzs behúzása"/>
    <w:basedOn w:val="Alaprtelmezett"/>
    <w:uiPriority w:val="99"/>
    <w:rsid w:val="006D59A9"/>
    <w:pPr>
      <w:ind w:left="284" w:hanging="284"/>
    </w:pPr>
    <w:rPr>
      <w:sz w:val="24"/>
    </w:rPr>
  </w:style>
  <w:style w:type="paragraph" w:customStyle="1" w:styleId="Szvegtrzsbehzssal21">
    <w:name w:val="Szövegtörzs behúzással 21"/>
    <w:basedOn w:val="Alaprtelmezett"/>
    <w:uiPriority w:val="99"/>
    <w:rsid w:val="006D59A9"/>
    <w:pPr>
      <w:ind w:left="426" w:hanging="426"/>
      <w:jc w:val="both"/>
    </w:pPr>
    <w:rPr>
      <w:sz w:val="24"/>
    </w:rPr>
  </w:style>
  <w:style w:type="paragraph" w:styleId="llb">
    <w:name w:val="footer"/>
    <w:basedOn w:val="Alaprtelmezett"/>
    <w:link w:val="llbChar1"/>
    <w:uiPriority w:val="99"/>
    <w:rsid w:val="006D59A9"/>
    <w:pPr>
      <w:suppressLineNumbers/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Pr>
      <w:rFonts w:cs="Times New Roman"/>
    </w:rPr>
  </w:style>
  <w:style w:type="paragraph" w:customStyle="1" w:styleId="Szvegtrzsbehzssal31">
    <w:name w:val="Szövegtörzs behúzással 31"/>
    <w:basedOn w:val="Alaprtelmezett"/>
    <w:uiPriority w:val="99"/>
    <w:rsid w:val="006D59A9"/>
    <w:pPr>
      <w:tabs>
        <w:tab w:val="left" w:pos="2160"/>
        <w:tab w:val="left" w:pos="2880"/>
        <w:tab w:val="left" w:pos="3600"/>
      </w:tabs>
      <w:ind w:left="1440" w:hanging="1440"/>
      <w:jc w:val="both"/>
    </w:pPr>
    <w:rPr>
      <w:color w:val="000000"/>
      <w:spacing w:val="-3"/>
      <w:sz w:val="24"/>
    </w:rPr>
  </w:style>
  <w:style w:type="paragraph" w:styleId="Buborkszveg">
    <w:name w:val="Balloon Text"/>
    <w:basedOn w:val="Alaprtelmezett"/>
    <w:link w:val="BuborkszvegChar1"/>
    <w:uiPriority w:val="99"/>
    <w:rsid w:val="006D59A9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</w:rPr>
  </w:style>
  <w:style w:type="paragraph" w:styleId="Jegyzetszveg">
    <w:name w:val="annotation text"/>
    <w:basedOn w:val="Alaprtelmezett"/>
    <w:link w:val="JegyzetszvegChar1"/>
    <w:uiPriority w:val="99"/>
    <w:rsid w:val="006D59A9"/>
    <w:pPr>
      <w:suppressAutoHyphens w:val="0"/>
    </w:pPr>
    <w:rPr>
      <w:lang w:eastAsia="hu-HU"/>
    </w:rPr>
  </w:style>
  <w:style w:type="character" w:customStyle="1" w:styleId="JegyzetszvegChar1">
    <w:name w:val="Jegyzetszöveg Char1"/>
    <w:basedOn w:val="AlaprtelmezettChar"/>
    <w:link w:val="Jegyzetszveg"/>
    <w:uiPriority w:val="99"/>
    <w:locked/>
    <w:rsid w:val="00C04F36"/>
    <w:rPr>
      <w:rFonts w:ascii="Times New Roman" w:hAnsi="Times New Roman" w:cs="Times New Roman"/>
      <w:color w:val="00000A"/>
      <w:sz w:val="20"/>
      <w:szCs w:val="20"/>
      <w:lang w:val="hu-HU" w:eastAsia="zh-CN" w:bidi="ar-SA"/>
    </w:rPr>
  </w:style>
  <w:style w:type="paragraph" w:styleId="lfej">
    <w:name w:val="header"/>
    <w:basedOn w:val="Alaprtelmezett"/>
    <w:link w:val="lfejChar1"/>
    <w:uiPriority w:val="99"/>
    <w:rsid w:val="006D59A9"/>
    <w:pPr>
      <w:suppressLineNumbers/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Pr>
      <w:rFonts w:cs="Times New Roman"/>
    </w:rPr>
  </w:style>
  <w:style w:type="paragraph" w:styleId="Listaszerbekezds">
    <w:name w:val="List Paragraph"/>
    <w:basedOn w:val="Alaprtelmezett"/>
    <w:uiPriority w:val="99"/>
    <w:qFormat/>
    <w:rsid w:val="006D59A9"/>
    <w:pPr>
      <w:ind w:left="720"/>
    </w:pPr>
  </w:style>
  <w:style w:type="paragraph" w:styleId="Nincstrkz">
    <w:name w:val="No Spacing"/>
    <w:uiPriority w:val="99"/>
    <w:qFormat/>
    <w:rsid w:val="006D59A9"/>
    <w:pPr>
      <w:tabs>
        <w:tab w:val="left" w:pos="708"/>
      </w:tabs>
      <w:suppressAutoHyphens/>
      <w:spacing w:line="100" w:lineRule="atLeast"/>
    </w:pPr>
    <w:rPr>
      <w:rFonts w:eastAsia="WenQuanYi Zen Hei" w:cs="Calibri"/>
      <w:color w:val="00000A"/>
      <w:lang w:eastAsia="en-US"/>
    </w:rPr>
  </w:style>
  <w:style w:type="paragraph" w:styleId="Szvegtrzsbehzssal2">
    <w:name w:val="Body Text Indent 2"/>
    <w:basedOn w:val="Alaprtelmezett"/>
    <w:link w:val="Szvegtrzsbehzssal2Char"/>
    <w:uiPriority w:val="99"/>
    <w:rsid w:val="006D59A9"/>
    <w:pPr>
      <w:ind w:left="426" w:hanging="426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4F36"/>
    <w:pPr>
      <w:tabs>
        <w:tab w:val="clear" w:pos="708"/>
      </w:tabs>
      <w:spacing w:after="200" w:line="240" w:lineRule="auto"/>
    </w:pPr>
    <w:rPr>
      <w:rFonts w:ascii="Calibri" w:hAnsi="Calibri"/>
      <w:b/>
      <w:bCs/>
      <w:color w:val="auto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locked/>
    <w:rsid w:val="00C04F36"/>
    <w:rPr>
      <w:rFonts w:ascii="Times New Roman" w:hAnsi="Times New Roman" w:cs="Times New Roman"/>
      <w:b/>
      <w:bCs/>
      <w:color w:val="00000A"/>
      <w:sz w:val="20"/>
      <w:szCs w:val="20"/>
      <w:lang w:val="hu-HU" w:eastAsia="zh-CN" w:bidi="ar-SA"/>
    </w:rPr>
  </w:style>
  <w:style w:type="character" w:customStyle="1" w:styleId="AlaprtelmezettChar">
    <w:name w:val="Alapértelmezett Char"/>
    <w:basedOn w:val="Bekezdsalapbettpusa"/>
    <w:link w:val="Alaprtelmezett"/>
    <w:uiPriority w:val="99"/>
    <w:locked/>
    <w:rsid w:val="00C04F36"/>
    <w:rPr>
      <w:rFonts w:ascii="Times New Roman" w:hAnsi="Times New Roman" w:cs="Times New Roman"/>
      <w:color w:val="00000A"/>
      <w:lang w:val="hu-HU" w:eastAsia="zh-CN" w:bidi="ar-SA"/>
    </w:rPr>
  </w:style>
  <w:style w:type="character" w:styleId="Hiperhivatkozs">
    <w:name w:val="Hyperlink"/>
    <w:basedOn w:val="Bekezdsalapbettpusa"/>
    <w:uiPriority w:val="99"/>
    <w:unhideWhenUsed/>
    <w:rsid w:val="00DC66B3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C5406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locked/>
    <w:rsid w:val="00C5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D5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ugy.szombathely@k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pli.robert@muveszeti.szombathel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FB4C-2190-449D-903D-7EEDCBA7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2269</Words>
  <Characters>17222</Characters>
  <Application>Microsoft Office Word</Application>
  <DocSecurity>0</DocSecurity>
  <Lines>143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SZERZŐDÉS</vt:lpstr>
    </vt:vector>
  </TitlesOfParts>
  <Company>Klebelsberg Intézményfenntartó Központ</Company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SZERZŐDÉS</dc:title>
  <dc:creator>Drucker Sára dr.</dc:creator>
  <cp:lastModifiedBy>Takács Gábor dr.</cp:lastModifiedBy>
  <cp:revision>6</cp:revision>
  <cp:lastPrinted>2021-08-30T13:15:00Z</cp:lastPrinted>
  <dcterms:created xsi:type="dcterms:W3CDTF">2021-07-19T10:35:00Z</dcterms:created>
  <dcterms:modified xsi:type="dcterms:W3CDTF">2022-06-23T06:30:00Z</dcterms:modified>
</cp:coreProperties>
</file>